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AA5BBA" w14:textId="4CC72F9A" w:rsidR="00FF2D42"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b/>
          <w:bCs/>
          <w:color w:val="323F52"/>
          <w:sz w:val="28"/>
          <w:szCs w:val="28"/>
          <w:shd w:val="clear" w:color="auto" w:fill="FFFFFF"/>
          <w:lang w:eastAsia="pt-BR"/>
        </w:rPr>
        <w:t xml:space="preserve">TERMO DE USO E CONDIÇÕES PARA CONDUTORES </w:t>
      </w:r>
      <w:r w:rsidR="003D4A85">
        <w:rPr>
          <w:rFonts w:ascii="Source Sans Pro" w:eastAsia="Times New Roman" w:hAnsi="Source Sans Pro" w:cs="Times New Roman"/>
          <w:b/>
          <w:bCs/>
          <w:color w:val="323F52"/>
          <w:sz w:val="28"/>
          <w:szCs w:val="28"/>
          <w:shd w:val="clear" w:color="auto" w:fill="FFFFFF"/>
          <w:lang w:eastAsia="pt-BR"/>
        </w:rPr>
        <w:t>ROTA CAR DELUXE LTDA</w:t>
      </w:r>
      <w:r w:rsidRPr="00E4064B">
        <w:rPr>
          <w:rFonts w:ascii="Source Sans Pro" w:eastAsia="Times New Roman" w:hAnsi="Source Sans Pro" w:cs="Times New Roman"/>
          <w:b/>
          <w:bCs/>
          <w:color w:val="323F52"/>
          <w:sz w:val="28"/>
          <w:szCs w:val="28"/>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 xml:space="preserve">Estes Termos e Condições de Uso regulam o acesso e utilização dos serviços prestados pela ROTA CAR DELUXE LTDA, empresa limitada inscrita no CNPJ/MF 37.374.514/0001-17 com sede na RUA MOROBÁ 16 QUADRA I BAIRRO CHACARÁ DO CRICARÉ SÃO MATEUS/ES CEP 29934-330, por meio da plataforma tecnológica </w:t>
      </w:r>
      <w:r w:rsidR="00FB4005">
        <w:rPr>
          <w:rFonts w:ascii="Source Sans Pro" w:eastAsia="Times New Roman" w:hAnsi="Source Sans Pro" w:cs="Times New Roman"/>
          <w:color w:val="323F52"/>
          <w:sz w:val="24"/>
          <w:szCs w:val="24"/>
          <w:shd w:val="clear" w:color="auto" w:fill="FFFFFF"/>
          <w:lang w:eastAsia="pt-BR"/>
        </w:rPr>
        <w:t>DELUX CAR</w:t>
      </w:r>
      <w:r w:rsidRPr="00E4064B">
        <w:rPr>
          <w:rFonts w:ascii="Source Sans Pro" w:eastAsia="Times New Roman" w:hAnsi="Source Sans Pro" w:cs="Times New Roman"/>
          <w:color w:val="323F52"/>
          <w:sz w:val="24"/>
          <w:szCs w:val="24"/>
          <w:shd w:val="clear" w:color="auto" w:fill="FFFFFF"/>
          <w:lang w:eastAsia="pt-BR"/>
        </w:rPr>
        <w:t>, disponibilizados através de aplicativos de internet ao Condutor, nos termos definidos adiante.</w:t>
      </w:r>
    </w:p>
    <w:p w14:paraId="45F326A7" w14:textId="77777777" w:rsidR="00FF2D42"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ROTA CAR DELUXE</w:t>
      </w:r>
      <w:r w:rsidR="00FB4005">
        <w:rPr>
          <w:rFonts w:ascii="Source Sans Pro" w:eastAsia="Times New Roman" w:hAnsi="Source Sans Pro" w:cs="Times New Roman"/>
          <w:color w:val="323F52"/>
          <w:sz w:val="24"/>
          <w:szCs w:val="24"/>
          <w:shd w:val="clear" w:color="auto" w:fill="FFFFFF"/>
          <w:lang w:eastAsia="pt-BR"/>
        </w:rPr>
        <w:t xml:space="preserve"> LTDA </w:t>
      </w:r>
      <w:r w:rsidRPr="00E4064B">
        <w:rPr>
          <w:rFonts w:ascii="Source Sans Pro" w:eastAsia="Times New Roman" w:hAnsi="Source Sans Pro" w:cs="Times New Roman"/>
          <w:color w:val="323F52"/>
          <w:sz w:val="24"/>
          <w:szCs w:val="24"/>
          <w:shd w:val="clear" w:color="auto" w:fill="FFFFFF"/>
          <w:lang w:eastAsia="pt-BR"/>
        </w:rPr>
        <w:t>e Condutor, quando em conjunto, denominados Partes e, cada uma por si, Parte.</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 xml:space="preserve">ATENÇÃO: TODA A RELAÇÃO ENTRE A ROTA CAR DELUXE </w:t>
      </w:r>
      <w:r w:rsidR="00FB4005">
        <w:rPr>
          <w:rFonts w:ascii="Source Sans Pro" w:eastAsia="Times New Roman" w:hAnsi="Source Sans Pro" w:cs="Times New Roman"/>
          <w:color w:val="323F52"/>
          <w:sz w:val="24"/>
          <w:szCs w:val="24"/>
          <w:shd w:val="clear" w:color="auto" w:fill="FFFFFF"/>
          <w:lang w:eastAsia="pt-BR"/>
        </w:rPr>
        <w:t xml:space="preserve">LTDA </w:t>
      </w:r>
      <w:r w:rsidRPr="00E4064B">
        <w:rPr>
          <w:rFonts w:ascii="Source Sans Pro" w:eastAsia="Times New Roman" w:hAnsi="Source Sans Pro" w:cs="Times New Roman"/>
          <w:color w:val="323F52"/>
          <w:sz w:val="24"/>
          <w:szCs w:val="24"/>
          <w:shd w:val="clear" w:color="auto" w:fill="FFFFFF"/>
          <w:lang w:eastAsia="pt-BR"/>
        </w:rPr>
        <w:t>E O CONDUTOR SERÁ REGULADA POR ESTE TERMO E SUA ACEITAÇÃO PELO CONDUTOR É INDISPENSÁVEL E OBRIGATÓRIA PARA A UTILIZAÇÃO DE SERVIÇOS PRESTADOS PELA ROTA CAR DELUXE. A UTILIZAÇÃO DOS SERVIÇOS PRESTADOS PELA ROTA CAR DELUXE E PELO CONDUTOR IMPLICA NA IMEDIATA ACEITAÇÃO DE TODOS OS DIREITOS E OBRIGAÇÕES CONTIDOS NESTE TERMO.</w:t>
      </w:r>
    </w:p>
    <w:p w14:paraId="14C5007E" w14:textId="77777777" w:rsidR="00FF2D42"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Considerando que:</w:t>
      </w:r>
    </w:p>
    <w:p w14:paraId="08B6F2D1" w14:textId="54ABAB21" w:rsidR="00FF2D42"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(i) A ROTA CAR DELUXE é detentora de uma plataforma tecnológica que possibilita ao usuário final, previamente cadastrado na Plataforma (“Passageiro</w:t>
      </w:r>
      <w:r w:rsidR="006E0940">
        <w:rPr>
          <w:rFonts w:ascii="Source Sans Pro" w:eastAsia="Times New Roman" w:hAnsi="Source Sans Pro" w:cs="Times New Roman"/>
          <w:color w:val="323F52"/>
          <w:sz w:val="24"/>
          <w:szCs w:val="24"/>
          <w:shd w:val="clear" w:color="auto" w:fill="FFFFFF"/>
          <w:lang w:eastAsia="pt-BR"/>
        </w:rPr>
        <w:t>”</w:t>
      </w:r>
      <w:r w:rsidRPr="00E4064B">
        <w:rPr>
          <w:rFonts w:ascii="Source Sans Pro" w:eastAsia="Times New Roman" w:hAnsi="Source Sans Pro" w:cs="Times New Roman"/>
          <w:color w:val="323F52"/>
          <w:sz w:val="24"/>
          <w:szCs w:val="24"/>
          <w:shd w:val="clear" w:color="auto" w:fill="FFFFFF"/>
          <w:lang w:eastAsia="pt-BR"/>
        </w:rPr>
        <w:t>) realizar solicitações de veículos, em tempo real e mediante reserva, com condutor particular terceiro e independente por meio de aplicativo de internet para aparelhos celulares (“</w:t>
      </w:r>
      <w:proofErr w:type="gramStart"/>
      <w:r w:rsidRPr="00E4064B">
        <w:rPr>
          <w:rFonts w:ascii="Source Sans Pro" w:eastAsia="Times New Roman" w:hAnsi="Source Sans Pro" w:cs="Times New Roman"/>
          <w:color w:val="323F52"/>
          <w:sz w:val="24"/>
          <w:szCs w:val="24"/>
          <w:shd w:val="clear" w:color="auto" w:fill="FFFFFF"/>
          <w:lang w:eastAsia="pt-BR"/>
        </w:rPr>
        <w:t>Aplicativo“</w:t>
      </w:r>
      <w:proofErr w:type="gramEnd"/>
      <w:r w:rsidRPr="00E4064B">
        <w:rPr>
          <w:rFonts w:ascii="Source Sans Pro" w:eastAsia="Times New Roman" w:hAnsi="Source Sans Pro" w:cs="Times New Roman"/>
          <w:color w:val="323F52"/>
          <w:sz w:val="24"/>
          <w:szCs w:val="24"/>
          <w:shd w:val="clear" w:color="auto" w:fill="FFFFFF"/>
          <w:lang w:eastAsia="pt-BR"/>
        </w:rPr>
        <w:t>);</w:t>
      </w:r>
    </w:p>
    <w:p w14:paraId="58BC4435" w14:textId="74ADEBB8" w:rsidR="00FF2D42"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w:t>
      </w:r>
      <w:proofErr w:type="spellEnd"/>
      <w:r w:rsidRPr="00E4064B">
        <w:rPr>
          <w:rFonts w:ascii="Source Sans Pro" w:eastAsia="Times New Roman" w:hAnsi="Source Sans Pro" w:cs="Times New Roman"/>
          <w:color w:val="323F52"/>
          <w:sz w:val="24"/>
          <w:szCs w:val="24"/>
          <w:shd w:val="clear" w:color="auto" w:fill="FFFFFF"/>
          <w:lang w:eastAsia="pt-BR"/>
        </w:rPr>
        <w:t>) O Condutor é profissional devidamente habilitado, presta serviço profissional de transporte em caráter privado e independente (“Serviços de Condutor“) e possui interesse em se cadastrar na</w:t>
      </w:r>
      <w:r w:rsidR="003E6BCF">
        <w:rPr>
          <w:rFonts w:ascii="Source Sans Pro" w:eastAsia="Times New Roman" w:hAnsi="Source Sans Pro" w:cs="Times New Roman"/>
          <w:color w:val="323F52"/>
          <w:sz w:val="24"/>
          <w:szCs w:val="24"/>
          <w:shd w:val="clear" w:color="auto" w:fill="FFFFFF"/>
          <w:lang w:eastAsia="pt-BR"/>
        </w:rPr>
        <w:t>s</w:t>
      </w:r>
      <w:r w:rsidRPr="00E4064B">
        <w:rPr>
          <w:rFonts w:ascii="Source Sans Pro" w:eastAsia="Times New Roman" w:hAnsi="Source Sans Pro" w:cs="Times New Roman"/>
          <w:color w:val="323F52"/>
          <w:sz w:val="24"/>
          <w:szCs w:val="24"/>
          <w:shd w:val="clear" w:color="auto" w:fill="FFFFFF"/>
          <w:lang w:eastAsia="pt-BR"/>
        </w:rPr>
        <w:t xml:space="preserve"> Plataforma</w:t>
      </w:r>
      <w:r w:rsidR="003E6BCF">
        <w:rPr>
          <w:rFonts w:ascii="Source Sans Pro" w:eastAsia="Times New Roman" w:hAnsi="Source Sans Pro" w:cs="Times New Roman"/>
          <w:color w:val="323F52"/>
          <w:sz w:val="24"/>
          <w:szCs w:val="24"/>
          <w:shd w:val="clear" w:color="auto" w:fill="FFFFFF"/>
          <w:lang w:eastAsia="pt-BR"/>
        </w:rPr>
        <w:t>s</w:t>
      </w:r>
      <w:r w:rsidRPr="00E4064B">
        <w:rPr>
          <w:rFonts w:ascii="Source Sans Pro" w:eastAsia="Times New Roman" w:hAnsi="Source Sans Pro" w:cs="Times New Roman"/>
          <w:color w:val="323F52"/>
          <w:sz w:val="24"/>
          <w:szCs w:val="24"/>
          <w:shd w:val="clear" w:color="auto" w:fill="FFFFFF"/>
          <w:lang w:eastAsia="pt-BR"/>
        </w:rPr>
        <w:t xml:space="preserve"> da ROTA CAR DELUXE</w:t>
      </w:r>
      <w:r w:rsidR="003E6BCF">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visando se aproximar de Passageiros interessados em contratar os seus serviços; (</w:t>
      </w:r>
      <w:proofErr w:type="spellStart"/>
      <w:r w:rsidRPr="00E4064B">
        <w:rPr>
          <w:rFonts w:ascii="Source Sans Pro" w:eastAsia="Times New Roman" w:hAnsi="Source Sans Pro" w:cs="Times New Roman"/>
          <w:color w:val="323F52"/>
          <w:sz w:val="24"/>
          <w:szCs w:val="24"/>
          <w:shd w:val="clear" w:color="auto" w:fill="FFFFFF"/>
          <w:lang w:eastAsia="pt-BR"/>
        </w:rPr>
        <w:t>iii</w:t>
      </w:r>
      <w:proofErr w:type="spellEnd"/>
      <w:r w:rsidRPr="00E4064B">
        <w:rPr>
          <w:rFonts w:ascii="Source Sans Pro" w:eastAsia="Times New Roman" w:hAnsi="Source Sans Pro" w:cs="Times New Roman"/>
          <w:color w:val="323F52"/>
          <w:sz w:val="24"/>
          <w:szCs w:val="24"/>
          <w:shd w:val="clear" w:color="auto" w:fill="FFFFFF"/>
          <w:lang w:eastAsia="pt-BR"/>
        </w:rPr>
        <w:t>) O Condutor deseja contratar a ROTA CAR DELUXE</w:t>
      </w:r>
      <w:r w:rsidR="003E6BCF">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para agenciar os Serviços de Condutor prestados por ele a Passageiros previamente cadastrados na Plataforma; (</w:t>
      </w:r>
      <w:proofErr w:type="spellStart"/>
      <w:r w:rsidRPr="00E4064B">
        <w:rPr>
          <w:rFonts w:ascii="Source Sans Pro" w:eastAsia="Times New Roman" w:hAnsi="Source Sans Pro" w:cs="Times New Roman"/>
          <w:color w:val="323F52"/>
          <w:sz w:val="24"/>
          <w:szCs w:val="24"/>
          <w:shd w:val="clear" w:color="auto" w:fill="FFFFFF"/>
          <w:lang w:eastAsia="pt-BR"/>
        </w:rPr>
        <w:t>iv</w:t>
      </w:r>
      <w:proofErr w:type="spellEnd"/>
      <w:r w:rsidRPr="00E4064B">
        <w:rPr>
          <w:rFonts w:ascii="Source Sans Pro" w:eastAsia="Times New Roman" w:hAnsi="Source Sans Pro" w:cs="Times New Roman"/>
          <w:color w:val="323F52"/>
          <w:sz w:val="24"/>
          <w:szCs w:val="24"/>
          <w:shd w:val="clear" w:color="auto" w:fill="FFFFFF"/>
          <w:lang w:eastAsia="pt-BR"/>
        </w:rPr>
        <w:t>) As Partes concordam que a intermediação dos Serviços de Condutor se dará nos termos e condições estipuladas adiante.</w:t>
      </w:r>
    </w:p>
    <w:p w14:paraId="78342157" w14:textId="77777777" w:rsidR="00FF2D42"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Cláusula Primeira - Do objeto</w:t>
      </w:r>
    </w:p>
    <w:p w14:paraId="47044CC7" w14:textId="77777777" w:rsidR="001429C9"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1.1. Constitui objeto do presente Termo a prestação de serviços pela ROTA CAR DELUXE</w:t>
      </w:r>
      <w:r w:rsidR="00FF2D42">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de agenciamento de Serviços de Condução entre o Condutor e os Passageiros, mediante a utilização da</w:t>
      </w:r>
      <w:r w:rsidR="003E6BCF">
        <w:rPr>
          <w:rFonts w:ascii="Source Sans Pro" w:eastAsia="Times New Roman" w:hAnsi="Source Sans Pro" w:cs="Times New Roman"/>
          <w:color w:val="323F52"/>
          <w:sz w:val="24"/>
          <w:szCs w:val="24"/>
          <w:shd w:val="clear" w:color="auto" w:fill="FFFFFF"/>
          <w:lang w:eastAsia="pt-BR"/>
        </w:rPr>
        <w:t>s</w:t>
      </w:r>
      <w:r w:rsidRPr="00E4064B">
        <w:rPr>
          <w:rFonts w:ascii="Source Sans Pro" w:eastAsia="Times New Roman" w:hAnsi="Source Sans Pro" w:cs="Times New Roman"/>
          <w:color w:val="323F52"/>
          <w:sz w:val="24"/>
          <w:szCs w:val="24"/>
          <w:shd w:val="clear" w:color="auto" w:fill="FFFFFF"/>
          <w:lang w:eastAsia="pt-BR"/>
        </w:rPr>
        <w:t xml:space="preserve"> Plataforma</w:t>
      </w:r>
      <w:r w:rsidR="003E6BCF">
        <w:rPr>
          <w:rFonts w:ascii="Source Sans Pro" w:eastAsia="Times New Roman" w:hAnsi="Source Sans Pro" w:cs="Times New Roman"/>
          <w:color w:val="323F52"/>
          <w:sz w:val="24"/>
          <w:szCs w:val="24"/>
          <w:shd w:val="clear" w:color="auto" w:fill="FFFFFF"/>
          <w:lang w:eastAsia="pt-BR"/>
        </w:rPr>
        <w:t xml:space="preserve">s dos aplicativos </w:t>
      </w:r>
      <w:r w:rsidR="003E6BCF">
        <w:rPr>
          <w:rFonts w:ascii="Source Sans Pro" w:eastAsia="Times New Roman" w:hAnsi="Source Sans Pro" w:cs="Times New Roman"/>
          <w:color w:val="323F52"/>
          <w:sz w:val="24"/>
          <w:szCs w:val="24"/>
          <w:lang w:eastAsia="pt-BR"/>
        </w:rPr>
        <w:t>DELUX CAR/TRAJETO MOBILIDADE/POP ROTA CAR</w:t>
      </w:r>
      <w:r w:rsidRPr="00E4064B">
        <w:rPr>
          <w:rFonts w:ascii="Source Sans Pro" w:eastAsia="Times New Roman" w:hAnsi="Source Sans Pro" w:cs="Times New Roman"/>
          <w:color w:val="323F52"/>
          <w:sz w:val="24"/>
          <w:szCs w:val="24"/>
          <w:shd w:val="clear" w:color="auto" w:fill="FFFFFF"/>
          <w:lang w:eastAsia="pt-BR"/>
        </w:rPr>
        <w:t>.</w:t>
      </w:r>
    </w:p>
    <w:p w14:paraId="1450FB3C" w14:textId="4D36B681" w:rsidR="00025339"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 xml:space="preserve">Cláusula Segunda - Obrigações e Responsabilidades da </w:t>
      </w:r>
      <w:r w:rsidR="00025339">
        <w:rPr>
          <w:rFonts w:ascii="Source Sans Pro" w:eastAsia="Times New Roman" w:hAnsi="Source Sans Pro" w:cs="Times New Roman"/>
          <w:color w:val="323F52"/>
          <w:sz w:val="24"/>
          <w:szCs w:val="24"/>
          <w:shd w:val="clear" w:color="auto" w:fill="FFFFFF"/>
          <w:lang w:eastAsia="pt-BR"/>
        </w:rPr>
        <w:t>ROTA CAR DELUXE LTDA.</w:t>
      </w:r>
    </w:p>
    <w:p w14:paraId="2B096B08" w14:textId="77777777" w:rsidR="00025339"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2.1. Sem prejuízo de outras obrigações previstas em lei, compete à ROTA CAR DELUXE</w:t>
      </w:r>
      <w:r w:rsidR="0002533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(i) Agenciar os Serviços de Condutor, prestado pelo Condutor a Passageiros, mediante disponibilização da Plataforma;</w:t>
      </w:r>
    </w:p>
    <w:p w14:paraId="750761DA" w14:textId="77777777" w:rsidR="00025339"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w:t>
      </w:r>
      <w:proofErr w:type="spellEnd"/>
      <w:r w:rsidRPr="00E4064B">
        <w:rPr>
          <w:rFonts w:ascii="Source Sans Pro" w:eastAsia="Times New Roman" w:hAnsi="Source Sans Pro" w:cs="Times New Roman"/>
          <w:color w:val="323F52"/>
          <w:sz w:val="24"/>
          <w:szCs w:val="24"/>
          <w:shd w:val="clear" w:color="auto" w:fill="FFFFFF"/>
          <w:lang w:eastAsia="pt-BR"/>
        </w:rPr>
        <w:t>) Cadastrar o veículo do Condutor prestador dos Serviços de Condutor, atendidos os requisitos mínimos de segurança, conforto, higiene e qualidade;</w:t>
      </w:r>
    </w:p>
    <w:p w14:paraId="6102B2DB" w14:textId="77777777" w:rsidR="00025339"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lastRenderedPageBreak/>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iii</w:t>
      </w:r>
      <w:proofErr w:type="spellEnd"/>
      <w:r w:rsidRPr="00E4064B">
        <w:rPr>
          <w:rFonts w:ascii="Source Sans Pro" w:eastAsia="Times New Roman" w:hAnsi="Source Sans Pro" w:cs="Times New Roman"/>
          <w:color w:val="323F52"/>
          <w:sz w:val="24"/>
          <w:szCs w:val="24"/>
          <w:shd w:val="clear" w:color="auto" w:fill="FFFFFF"/>
          <w:lang w:eastAsia="pt-BR"/>
        </w:rPr>
        <w:t>) Fixar a tarifa a ser cobrada do Passageiro, observado os procedimentos de cálculos dispostos em sua Plataforma e;</w:t>
      </w:r>
    </w:p>
    <w:p w14:paraId="40D7AB52" w14:textId="77777777" w:rsidR="001429C9"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iv</w:t>
      </w:r>
      <w:proofErr w:type="spellEnd"/>
      <w:r w:rsidRPr="00E4064B">
        <w:rPr>
          <w:rFonts w:ascii="Source Sans Pro" w:eastAsia="Times New Roman" w:hAnsi="Source Sans Pro" w:cs="Times New Roman"/>
          <w:color w:val="323F52"/>
          <w:sz w:val="24"/>
          <w:szCs w:val="24"/>
          <w:shd w:val="clear" w:color="auto" w:fill="FFFFFF"/>
          <w:lang w:eastAsia="pt-BR"/>
        </w:rPr>
        <w:t>) Intermediar o pagamento entre o Passageiro e o Condutor, disponibilizando meios eletrônicos para pagamento, permitido o desconto da taxa de intermediação previamente pactuada.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2.2. A ROTA CAR DELUXE</w:t>
      </w:r>
      <w:r w:rsidR="0002533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não garante que a Plataforma estará disponível ininterruptamente e/ou estará sempre livre de erros, não podendo ser responsabilizada por quaisquer danos causados ao Condutor em virtude de qualquer interrupção no funcionamento da Plataforma.</w:t>
      </w:r>
    </w:p>
    <w:p w14:paraId="1636E9D2" w14:textId="71681417"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2.3. A Plataforma poderá, ainda, estar indisponível por motivos técnicos ou falhas de serviços de internet ou no smartphone do Condutor ou por qualquer outro motivo de caso fortuito ou força maior, alheios ao controle da ROTA CAR DELUXE</w:t>
      </w:r>
      <w:r w:rsidR="0002533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Nesta situação, que também se inclui a dependência de serviços de telecomunicações e softwares fornecidos por terceiros, a ROTA CAR DELUXE</w:t>
      </w:r>
      <w:r w:rsidR="0002533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não poderá ser responsabilizada por quaisquer danos ou prejuízos causados ao Condutor ou aos Passageiros.</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Cláusula Terceira - Obrigações e Responsabilidades do Condutor</w:t>
      </w:r>
    </w:p>
    <w:p w14:paraId="53AE5937" w14:textId="77777777"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3.1. Sem prejuízo de outras obrigações previstas em lei, compete ao Condutor:</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(i) possuir Carteira Nacional de Habilitação (CNH) com autorização para exercício de atividade profissional (EAR) válida e, ainda, outros documentos que poderão ser solicitados pelo poder público local;</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w:t>
      </w:r>
      <w:proofErr w:type="spellEnd"/>
      <w:r w:rsidRPr="00E4064B">
        <w:rPr>
          <w:rFonts w:ascii="Source Sans Pro" w:eastAsia="Times New Roman" w:hAnsi="Source Sans Pro" w:cs="Times New Roman"/>
          <w:color w:val="323F52"/>
          <w:sz w:val="24"/>
          <w:szCs w:val="24"/>
          <w:shd w:val="clear" w:color="auto" w:fill="FFFFFF"/>
          <w:lang w:eastAsia="pt-BR"/>
        </w:rPr>
        <w:t>) efetuar a contratação de todos os seguros inerentes à execução de sua atividade, como o seguro de responsabilidade de Acidentes Pessoais de Passageiros (APP) com prêmio de, no mínimo R$50.0000,00 (Cinquenta mil reais por passageiro), danos materiais ao veículo, danos a terceiros (RCF-V - Responsabilidade Civil Facultativo de veículos) e a contratação do seguro obrigatório - DPVAT válidos. O Condutor autoriza a XX, por sua conta e ordem, a efetuar a contratação dos seguros previstos neste item, na qualidade de mera estipulante, autorizando-a a realizar os descontos do prêmio de seguro;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iii</w:t>
      </w:r>
      <w:proofErr w:type="spellEnd"/>
      <w:r w:rsidRPr="00E4064B">
        <w:rPr>
          <w:rFonts w:ascii="Source Sans Pro" w:eastAsia="Times New Roman" w:hAnsi="Source Sans Pro" w:cs="Times New Roman"/>
          <w:color w:val="323F52"/>
          <w:sz w:val="24"/>
          <w:szCs w:val="24"/>
          <w:shd w:val="clear" w:color="auto" w:fill="FFFFFF"/>
          <w:lang w:eastAsia="pt-BR"/>
        </w:rPr>
        <w:t>) prestar os Serviços de Condutor utilizando-se de veículos que atendam os requisitos mínimos determinados pela legislação vigente;</w:t>
      </w:r>
    </w:p>
    <w:p w14:paraId="46147AE8" w14:textId="3B06C6E6"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iv</w:t>
      </w:r>
      <w:proofErr w:type="spellEnd"/>
      <w:r w:rsidRPr="00E4064B">
        <w:rPr>
          <w:rFonts w:ascii="Source Sans Pro" w:eastAsia="Times New Roman" w:hAnsi="Source Sans Pro" w:cs="Times New Roman"/>
          <w:color w:val="323F52"/>
          <w:sz w:val="24"/>
          <w:szCs w:val="24"/>
          <w:shd w:val="clear" w:color="auto" w:fill="FFFFFF"/>
          <w:lang w:eastAsia="pt-BR"/>
        </w:rPr>
        <w:t>) assumir todos os ônus, obrigações e despesas referentes ao exercício de sua atividade, incluindo, mas não se limitando a: impostos, despesas com gasolina, manutenção do veículo, dentre outras;</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(v) respeitar o Código Nacional de Transito Brasileiro, arcando com todas as multas a que der causa;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(vi) assumir toda e qualquer responsabilidade advinda de débitos, danos ou prejuízos a que der causa, direta ou indiretamente à ROTA CAR DELUXE</w:t>
      </w:r>
      <w:r w:rsidR="001429C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aos Passageiros, e/ou a quaisquer terceiros, podendo a ROTA CAR DELUXE</w:t>
      </w:r>
      <w:r w:rsidR="001429C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na qualidade de agência intermediadora, a seu único e exclusivo critério, deduzir ou reter os pagamentos que lhe são devidos para compensar os danos e prejuízos sofridos. Na hipótese de referidos danos e prejuízos ultrapassarem os créditos do Condutor, este se obriga a realizar o ressarcimento à ROTA CAR DELUXE</w:t>
      </w:r>
      <w:r w:rsidR="001429C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no prazo máximo de 72 (setenta e duas) horas subsequentes mediante depósito em conta corrente a ser por esta indicada;</w:t>
      </w:r>
    </w:p>
    <w:p w14:paraId="1CF08ADE" w14:textId="77777777"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vii</w:t>
      </w:r>
      <w:proofErr w:type="spellEnd"/>
      <w:r w:rsidRPr="00E4064B">
        <w:rPr>
          <w:rFonts w:ascii="Source Sans Pro" w:eastAsia="Times New Roman" w:hAnsi="Source Sans Pro" w:cs="Times New Roman"/>
          <w:color w:val="323F52"/>
          <w:sz w:val="24"/>
          <w:szCs w:val="24"/>
          <w:shd w:val="clear" w:color="auto" w:fill="FFFFFF"/>
          <w:lang w:eastAsia="pt-BR"/>
        </w:rPr>
        <w:t>) obter todas as autorizações, alvarás ou cadastros necessários para o exercício de sua atividade;</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lastRenderedPageBreak/>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viii</w:t>
      </w:r>
      <w:proofErr w:type="spellEnd"/>
      <w:r w:rsidRPr="00E4064B">
        <w:rPr>
          <w:rFonts w:ascii="Source Sans Pro" w:eastAsia="Times New Roman" w:hAnsi="Source Sans Pro" w:cs="Times New Roman"/>
          <w:color w:val="323F52"/>
          <w:sz w:val="24"/>
          <w:szCs w:val="24"/>
          <w:shd w:val="clear" w:color="auto" w:fill="FFFFFF"/>
          <w:lang w:eastAsia="pt-BR"/>
        </w:rPr>
        <w:t>) prestar os serviços aos Passageiros por meio da utilização de veículo conforme tempo máximo de uso estabelecido por lei local, cuja contagem se inicia na data constante no DUT de veículo;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ix</w:t>
      </w:r>
      <w:proofErr w:type="spellEnd"/>
      <w:r w:rsidRPr="00E4064B">
        <w:rPr>
          <w:rFonts w:ascii="Source Sans Pro" w:eastAsia="Times New Roman" w:hAnsi="Source Sans Pro" w:cs="Times New Roman"/>
          <w:color w:val="323F52"/>
          <w:sz w:val="24"/>
          <w:szCs w:val="24"/>
          <w:shd w:val="clear" w:color="auto" w:fill="FFFFFF"/>
          <w:lang w:eastAsia="pt-BR"/>
        </w:rPr>
        <w:t>) dispor de aparelho celular compatível com a plena utilização do Aplicativo com planos de voz e dados contratados;</w:t>
      </w:r>
    </w:p>
    <w:p w14:paraId="503B003D" w14:textId="21E7E743"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(x) responsabilizar-se por todas e quaisquer reivindicações, obrigações, ações, demandas, honorários advocatícios, indenizações por prejuízo monetário, danos corporais/pessoais, materiais, danos à propriedade, danos morais, lucros cessantes e/ou danos emergente(s) causado(s) à ROTA CAR DELUXE</w:t>
      </w:r>
      <w:r w:rsidR="001429C9">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aos Passageiros ou a quaisquer terceiros que comprovadamente der causa;</w:t>
      </w:r>
    </w:p>
    <w:p w14:paraId="4BFDA703" w14:textId="2A86FDB4"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(xi) utilizar na prestação dos Serviços de Condutor algum dos veículos das modalidades discriminadas no link. Caso deseje realizar a substituição do veículo, deverá solicitar a alteração, enviando e-mail para equipe de logística da ROTA CAR DELUXE</w:t>
      </w:r>
      <w:r w:rsidR="00C454F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(o e-mail de contato será informado ao condutor após o cadastramento). Após a solicitação, o condutor deverá encaminhar a relação de documentos referentes ao novo veículo.</w:t>
      </w:r>
    </w:p>
    <w:p w14:paraId="0279D0C1" w14:textId="4D074236"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xii</w:t>
      </w:r>
      <w:proofErr w:type="spellEnd"/>
      <w:r w:rsidRPr="00E4064B">
        <w:rPr>
          <w:rFonts w:ascii="Source Sans Pro" w:eastAsia="Times New Roman" w:hAnsi="Source Sans Pro" w:cs="Times New Roman"/>
          <w:color w:val="323F52"/>
          <w:sz w:val="24"/>
          <w:szCs w:val="24"/>
          <w:shd w:val="clear" w:color="auto" w:fill="FFFFFF"/>
          <w:lang w:eastAsia="pt-BR"/>
        </w:rPr>
        <w:t>) nas hipóteses em que preferir utilizar veículo que não seja de sua propriedade, deverá entregar à ROTA CAR DELUXE</w:t>
      </w:r>
      <w:r w:rsidR="00C454F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uma “Autorização para Utilização de Veículo de </w:t>
      </w:r>
      <w:proofErr w:type="gramStart"/>
      <w:r w:rsidRPr="00E4064B">
        <w:rPr>
          <w:rFonts w:ascii="Source Sans Pro" w:eastAsia="Times New Roman" w:hAnsi="Source Sans Pro" w:cs="Times New Roman"/>
          <w:color w:val="323F52"/>
          <w:sz w:val="24"/>
          <w:szCs w:val="24"/>
          <w:shd w:val="clear" w:color="auto" w:fill="FFFFFF"/>
          <w:lang w:eastAsia="pt-BR"/>
        </w:rPr>
        <w:t>Terceiros“</w:t>
      </w:r>
      <w:proofErr w:type="gramEnd"/>
      <w:r w:rsidRPr="00E4064B">
        <w:rPr>
          <w:rFonts w:ascii="Source Sans Pro" w:eastAsia="Times New Roman" w:hAnsi="Source Sans Pro" w:cs="Times New Roman"/>
          <w:color w:val="323F52"/>
          <w:sz w:val="24"/>
          <w:szCs w:val="24"/>
          <w:shd w:val="clear" w:color="auto" w:fill="FFFFFF"/>
          <w:lang w:eastAsia="pt-BR"/>
        </w:rPr>
        <w:t>, devidamente assinada pelo proprietário do veículo, com firma reconhecida em cartório, que deverá ser encaminhada à ROTA CAR DELUXE</w:t>
      </w:r>
      <w:r w:rsidR="00C454F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juntamente com a documentação solicitada;</w:t>
      </w:r>
    </w:p>
    <w:p w14:paraId="7FEDAD48" w14:textId="77777777"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xiii</w:t>
      </w:r>
      <w:proofErr w:type="spellEnd"/>
      <w:r w:rsidRPr="00E4064B">
        <w:rPr>
          <w:rFonts w:ascii="Source Sans Pro" w:eastAsia="Times New Roman" w:hAnsi="Source Sans Pro" w:cs="Times New Roman"/>
          <w:color w:val="323F52"/>
          <w:sz w:val="24"/>
          <w:szCs w:val="24"/>
          <w:shd w:val="clear" w:color="auto" w:fill="FFFFFF"/>
          <w:lang w:eastAsia="pt-BR"/>
        </w:rPr>
        <w:t>) não discriminar ou selecionar, por nenhum motivo, os Passageiros;</w:t>
      </w:r>
    </w:p>
    <w:p w14:paraId="77E49E5F" w14:textId="7C62BE16" w:rsidR="00087647"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xix</w:t>
      </w:r>
      <w:proofErr w:type="spellEnd"/>
      <w:r w:rsidRPr="00E4064B">
        <w:rPr>
          <w:rFonts w:ascii="Source Sans Pro" w:eastAsia="Times New Roman" w:hAnsi="Source Sans Pro" w:cs="Times New Roman"/>
          <w:color w:val="323F52"/>
          <w:sz w:val="24"/>
          <w:szCs w:val="24"/>
          <w:shd w:val="clear" w:color="auto" w:fill="FFFFFF"/>
          <w:lang w:eastAsia="pt-BR"/>
        </w:rPr>
        <w:t>) responsabilizar-se pelo uso de sua própria máquina de cartão de crédito e/ou débi</w:t>
      </w:r>
      <w:r w:rsidR="00087647">
        <w:rPr>
          <w:rFonts w:ascii="Source Sans Pro" w:eastAsia="Times New Roman" w:hAnsi="Source Sans Pro" w:cs="Times New Roman"/>
          <w:color w:val="323F52"/>
          <w:sz w:val="24"/>
          <w:szCs w:val="24"/>
          <w:shd w:val="clear" w:color="auto" w:fill="FFFFFF"/>
          <w:lang w:eastAsia="pt-BR"/>
        </w:rPr>
        <w:t>t</w:t>
      </w:r>
      <w:r w:rsidRPr="00E4064B">
        <w:rPr>
          <w:rFonts w:ascii="Source Sans Pro" w:eastAsia="Times New Roman" w:hAnsi="Source Sans Pro" w:cs="Times New Roman"/>
          <w:color w:val="323F52"/>
          <w:sz w:val="24"/>
          <w:szCs w:val="24"/>
          <w:shd w:val="clear" w:color="auto" w:fill="FFFFFF"/>
          <w:lang w:eastAsia="pt-BR"/>
        </w:rPr>
        <w:t>o e pelos seus respectivos pagamentos.</w:t>
      </w:r>
    </w:p>
    <w:p w14:paraId="3F70AE1C" w14:textId="48CA41E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3.2. Caso o sistema de cobrança entre a ROTA CAR DELUXE</w:t>
      </w:r>
      <w:r w:rsidR="009C16A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e o CONDUTOR, seja via mensalidade, o condutor para se manter ativo na plataforma tem que estar com a mensalidade em dia, caso </w:t>
      </w:r>
      <w:r w:rsidR="009C16AC" w:rsidRPr="00E4064B">
        <w:rPr>
          <w:rFonts w:ascii="Source Sans Pro" w:eastAsia="Times New Roman" w:hAnsi="Source Sans Pro" w:cs="Times New Roman"/>
          <w:color w:val="323F52"/>
          <w:sz w:val="24"/>
          <w:szCs w:val="24"/>
          <w:shd w:val="clear" w:color="auto" w:fill="FFFFFF"/>
          <w:lang w:eastAsia="pt-BR"/>
        </w:rPr>
        <w:t>contrário</w:t>
      </w:r>
      <w:r w:rsidRPr="00E4064B">
        <w:rPr>
          <w:rFonts w:ascii="Source Sans Pro" w:eastAsia="Times New Roman" w:hAnsi="Source Sans Pro" w:cs="Times New Roman"/>
          <w:color w:val="323F52"/>
          <w:sz w:val="24"/>
          <w:szCs w:val="24"/>
          <w:shd w:val="clear" w:color="auto" w:fill="FFFFFF"/>
          <w:lang w:eastAsia="pt-BR"/>
        </w:rPr>
        <w:t xml:space="preserve"> será bloqueado e removido sem aviso prévio.</w:t>
      </w:r>
    </w:p>
    <w:p w14:paraId="30FD8218" w14:textId="2BBD8969"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 xml:space="preserve">3.3. </w:t>
      </w:r>
      <w:r w:rsidR="001346E2" w:rsidRPr="00E4064B">
        <w:rPr>
          <w:rFonts w:ascii="Source Sans Pro" w:eastAsia="Times New Roman" w:hAnsi="Source Sans Pro" w:cs="Times New Roman"/>
          <w:color w:val="323F52"/>
          <w:sz w:val="24"/>
          <w:szCs w:val="24"/>
          <w:shd w:val="clear" w:color="auto" w:fill="FFFFFF"/>
          <w:lang w:eastAsia="pt-BR"/>
        </w:rPr>
        <w:t>É</w:t>
      </w:r>
      <w:r w:rsidRPr="00E4064B">
        <w:rPr>
          <w:rFonts w:ascii="Source Sans Pro" w:eastAsia="Times New Roman" w:hAnsi="Source Sans Pro" w:cs="Times New Roman"/>
          <w:color w:val="323F52"/>
          <w:sz w:val="24"/>
          <w:szCs w:val="24"/>
          <w:shd w:val="clear" w:color="auto" w:fill="FFFFFF"/>
          <w:lang w:eastAsia="pt-BR"/>
        </w:rPr>
        <w:t xml:space="preserve"> obrigação do CONDUTOR estar sempre atualizando o</w:t>
      </w:r>
      <w:r w:rsidR="001346E2">
        <w:rPr>
          <w:rFonts w:ascii="Source Sans Pro" w:eastAsia="Times New Roman" w:hAnsi="Source Sans Pro" w:cs="Times New Roman"/>
          <w:color w:val="323F52"/>
          <w:sz w:val="24"/>
          <w:szCs w:val="24"/>
          <w:shd w:val="clear" w:color="auto" w:fill="FFFFFF"/>
          <w:lang w:eastAsia="pt-BR"/>
        </w:rPr>
        <w:t>s</w:t>
      </w:r>
      <w:r w:rsidRPr="00E4064B">
        <w:rPr>
          <w:rFonts w:ascii="Source Sans Pro" w:eastAsia="Times New Roman" w:hAnsi="Source Sans Pro" w:cs="Times New Roman"/>
          <w:color w:val="323F52"/>
          <w:sz w:val="24"/>
          <w:szCs w:val="24"/>
          <w:shd w:val="clear" w:color="auto" w:fill="FFFFFF"/>
          <w:lang w:eastAsia="pt-BR"/>
        </w:rPr>
        <w:t xml:space="preserve"> aplicativo</w:t>
      </w:r>
      <w:r w:rsidR="001346E2">
        <w:rPr>
          <w:rFonts w:ascii="Source Sans Pro" w:eastAsia="Times New Roman" w:hAnsi="Source Sans Pro" w:cs="Times New Roman"/>
          <w:color w:val="323F52"/>
          <w:sz w:val="24"/>
          <w:szCs w:val="24"/>
          <w:shd w:val="clear" w:color="auto" w:fill="FFFFFF"/>
          <w:lang w:eastAsia="pt-BR"/>
        </w:rPr>
        <w:t>s</w:t>
      </w:r>
      <w:r w:rsidRPr="00E4064B">
        <w:rPr>
          <w:rFonts w:ascii="Source Sans Pro" w:eastAsia="Times New Roman" w:hAnsi="Source Sans Pro" w:cs="Times New Roman"/>
          <w:color w:val="323F52"/>
          <w:sz w:val="24"/>
          <w:szCs w:val="24"/>
          <w:shd w:val="clear" w:color="auto" w:fill="FFFFFF"/>
          <w:lang w:eastAsia="pt-BR"/>
        </w:rPr>
        <w:t xml:space="preserve"> nas lojas virtuais para que não venha a ter dificuldade no acesso </w:t>
      </w:r>
      <w:r w:rsidR="009C16AC" w:rsidRPr="00E4064B">
        <w:rPr>
          <w:rFonts w:ascii="Source Sans Pro" w:eastAsia="Times New Roman" w:hAnsi="Source Sans Pro" w:cs="Times New Roman"/>
          <w:color w:val="323F52"/>
          <w:sz w:val="24"/>
          <w:szCs w:val="24"/>
          <w:shd w:val="clear" w:color="auto" w:fill="FFFFFF"/>
          <w:lang w:eastAsia="pt-BR"/>
        </w:rPr>
        <w:t>às</w:t>
      </w:r>
      <w:r w:rsidRPr="00E4064B">
        <w:rPr>
          <w:rFonts w:ascii="Source Sans Pro" w:eastAsia="Times New Roman" w:hAnsi="Source Sans Pro" w:cs="Times New Roman"/>
          <w:color w:val="323F52"/>
          <w:sz w:val="24"/>
          <w:szCs w:val="24"/>
          <w:shd w:val="clear" w:color="auto" w:fill="FFFFFF"/>
          <w:lang w:eastAsia="pt-BR"/>
        </w:rPr>
        <w:t xml:space="preserve"> informações da plataforma.</w:t>
      </w:r>
    </w:p>
    <w:p w14:paraId="28F03966"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3.4. Caso a ROTA CAR DELUXE</w:t>
      </w:r>
      <w:r w:rsidR="009C16A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seja condenada judicial ou extrajudicialmente a indenizar um ou </w:t>
      </w:r>
      <w:r w:rsidR="009C16AC" w:rsidRPr="00E4064B">
        <w:rPr>
          <w:rFonts w:ascii="Source Sans Pro" w:eastAsia="Times New Roman" w:hAnsi="Source Sans Pro" w:cs="Times New Roman"/>
          <w:color w:val="323F52"/>
          <w:sz w:val="24"/>
          <w:szCs w:val="24"/>
          <w:shd w:val="clear" w:color="auto" w:fill="FFFFFF"/>
          <w:lang w:eastAsia="pt-BR"/>
        </w:rPr>
        <w:t>mais</w:t>
      </w:r>
      <w:r w:rsidR="009C16AC">
        <w:rPr>
          <w:rFonts w:ascii="Source Sans Pro" w:eastAsia="Times New Roman" w:hAnsi="Source Sans Pro" w:cs="Times New Roman"/>
          <w:color w:val="323F52"/>
          <w:sz w:val="24"/>
          <w:szCs w:val="24"/>
          <w:shd w:val="clear" w:color="auto" w:fill="FFFFFF"/>
          <w:lang w:eastAsia="pt-BR"/>
        </w:rPr>
        <w:t xml:space="preserve"> </w:t>
      </w:r>
      <w:r w:rsidR="009C16AC" w:rsidRPr="00E4064B">
        <w:rPr>
          <w:rFonts w:ascii="Source Sans Pro" w:eastAsia="Times New Roman" w:hAnsi="Source Sans Pro" w:cs="Times New Roman"/>
          <w:color w:val="323F52"/>
          <w:sz w:val="24"/>
          <w:szCs w:val="24"/>
          <w:shd w:val="clear" w:color="auto" w:fill="FFFFFF"/>
          <w:lang w:eastAsia="pt-BR"/>
        </w:rPr>
        <w:t>passageiros</w:t>
      </w:r>
      <w:r w:rsidRPr="00E4064B">
        <w:rPr>
          <w:rFonts w:ascii="Source Sans Pro" w:eastAsia="Times New Roman" w:hAnsi="Source Sans Pro" w:cs="Times New Roman"/>
          <w:color w:val="323F52"/>
          <w:sz w:val="24"/>
          <w:szCs w:val="24"/>
          <w:shd w:val="clear" w:color="auto" w:fill="FFFFFF"/>
          <w:lang w:eastAsia="pt-BR"/>
        </w:rPr>
        <w:t xml:space="preserve"> mediante o pagamento de qualquer valor ou realização de qualquer obrigação em decorrência de violação de qualquer das obrigações do Condutor contidas nesta Cláusula, o Condutor indenizará a ROTA CAR DELUXE</w:t>
      </w:r>
      <w:r w:rsidR="009C16A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em perdas e danos a serem apurados exclusivamente pela ROTA CAR DELUXE</w:t>
      </w:r>
      <w:r w:rsidR="009C16AC">
        <w:rPr>
          <w:rFonts w:ascii="Source Sans Pro" w:eastAsia="Times New Roman" w:hAnsi="Source Sans Pro" w:cs="Times New Roman"/>
          <w:color w:val="323F52"/>
          <w:sz w:val="24"/>
          <w:szCs w:val="24"/>
          <w:shd w:val="clear" w:color="auto" w:fill="FFFFFF"/>
          <w:lang w:eastAsia="pt-BR"/>
        </w:rPr>
        <w:t xml:space="preserve"> LTDA. </w:t>
      </w:r>
    </w:p>
    <w:p w14:paraId="0E40E3F1"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Cláusula Quarta - Prazo de Vigência</w:t>
      </w:r>
    </w:p>
    <w:p w14:paraId="08E5848B"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4.1. Este Termo entra em vigor nesta data e vigorará por prazo indeterminado podendo ser rescindido nas seguintes hipóteses:</w:t>
      </w:r>
    </w:p>
    <w:p w14:paraId="688B786B"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 xml:space="preserve">(i) infração, pela parte contrária, de qualquer obrigação assumida neste Termo, desde que essa infração não possa ser sanada ou, sendo ela sanável, não o seja em até 5 (cinco) dias contados do recebimento, pela parte infratora, de notificação escrita da parte prejudicada. Na ocorrência desta </w:t>
      </w:r>
      <w:r w:rsidRPr="00E4064B">
        <w:rPr>
          <w:rFonts w:ascii="Source Sans Pro" w:eastAsia="Times New Roman" w:hAnsi="Source Sans Pro" w:cs="Times New Roman"/>
          <w:color w:val="323F52"/>
          <w:sz w:val="24"/>
          <w:szCs w:val="24"/>
          <w:shd w:val="clear" w:color="auto" w:fill="FFFFFF"/>
          <w:lang w:eastAsia="pt-BR"/>
        </w:rPr>
        <w:lastRenderedPageBreak/>
        <w:t>hipótese, a parte infratora ficará responsável pelo pagamento das perdas e danos que comprovadamente tiver ocasionado à parte prejudicada;</w:t>
      </w:r>
    </w:p>
    <w:p w14:paraId="034076F7"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w:t>
      </w:r>
      <w:proofErr w:type="spellEnd"/>
      <w:r w:rsidRPr="00E4064B">
        <w:rPr>
          <w:rFonts w:ascii="Source Sans Pro" w:eastAsia="Times New Roman" w:hAnsi="Source Sans Pro" w:cs="Times New Roman"/>
          <w:color w:val="323F52"/>
          <w:sz w:val="24"/>
          <w:szCs w:val="24"/>
          <w:shd w:val="clear" w:color="auto" w:fill="FFFFFF"/>
          <w:lang w:eastAsia="pt-BR"/>
        </w:rPr>
        <w:t>) extinção ou decretação de falência da parte contrária ou recuperação judicial;</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iii</w:t>
      </w:r>
      <w:proofErr w:type="spellEnd"/>
      <w:r w:rsidRPr="00E4064B">
        <w:rPr>
          <w:rFonts w:ascii="Source Sans Pro" w:eastAsia="Times New Roman" w:hAnsi="Source Sans Pro" w:cs="Times New Roman"/>
          <w:color w:val="323F52"/>
          <w:sz w:val="24"/>
          <w:szCs w:val="24"/>
          <w:shd w:val="clear" w:color="auto" w:fill="FFFFFF"/>
          <w:lang w:eastAsia="pt-BR"/>
        </w:rPr>
        <w:t>) a qualquer momento, sem qualquer ônus para as partes, desde que uma parte notifique à outra com 05 (cinco) dias de antecedência; e</w:t>
      </w:r>
    </w:p>
    <w:p w14:paraId="4BFDCE62"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w:t>
      </w:r>
      <w:proofErr w:type="spellStart"/>
      <w:r w:rsidRPr="00E4064B">
        <w:rPr>
          <w:rFonts w:ascii="Source Sans Pro" w:eastAsia="Times New Roman" w:hAnsi="Source Sans Pro" w:cs="Times New Roman"/>
          <w:color w:val="323F52"/>
          <w:sz w:val="24"/>
          <w:szCs w:val="24"/>
          <w:shd w:val="clear" w:color="auto" w:fill="FFFFFF"/>
          <w:lang w:eastAsia="pt-BR"/>
        </w:rPr>
        <w:t>iv</w:t>
      </w:r>
      <w:proofErr w:type="spellEnd"/>
      <w:r w:rsidRPr="00E4064B">
        <w:rPr>
          <w:rFonts w:ascii="Source Sans Pro" w:eastAsia="Times New Roman" w:hAnsi="Source Sans Pro" w:cs="Times New Roman"/>
          <w:color w:val="323F52"/>
          <w:sz w:val="24"/>
          <w:szCs w:val="24"/>
          <w:shd w:val="clear" w:color="auto" w:fill="FFFFFF"/>
          <w:lang w:eastAsia="pt-BR"/>
        </w:rPr>
        <w:t>) nos termos da Cláusula 5.1.2 abaixo.</w:t>
      </w:r>
    </w:p>
    <w:p w14:paraId="5D9A2E3D" w14:textId="77777777" w:rsidR="009C16AC" w:rsidRDefault="00E4064B" w:rsidP="00FB4005">
      <w:pPr>
        <w:spacing w:after="0" w:line="240" w:lineRule="auto"/>
        <w:jc w:val="both"/>
        <w:rPr>
          <w:rFonts w:ascii="Source Sans Pro" w:eastAsia="Times New Roman" w:hAnsi="Source Sans Pro" w:cs="Times New Roman"/>
          <w:color w:val="323F52"/>
          <w:sz w:val="24"/>
          <w:szCs w:val="24"/>
          <w:shd w:val="clear" w:color="auto" w:fill="FFFFFF"/>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Cláusula Quinta - Das Avaliações pelos Passageiros</w:t>
      </w:r>
    </w:p>
    <w:p w14:paraId="6FF27264" w14:textId="508AF9E8" w:rsidR="00E4064B" w:rsidRPr="00E4064B" w:rsidRDefault="00E4064B" w:rsidP="00FB4005">
      <w:pPr>
        <w:spacing w:after="0" w:line="240" w:lineRule="auto"/>
        <w:jc w:val="both"/>
        <w:rPr>
          <w:rFonts w:ascii="Times New Roman" w:eastAsia="Times New Roman" w:hAnsi="Times New Roman" w:cs="Times New Roman"/>
          <w:sz w:val="24"/>
          <w:szCs w:val="24"/>
          <w:lang w:eastAsia="pt-BR"/>
        </w:rPr>
      </w:pP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5.1. O Condutor poderá ser avaliado pelos Passageiros após a prestação dos Serviços de Condutor relativamente à qualidade dos serviços prestados, após cada uma das corridas realizadas.</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shd w:val="clear" w:color="auto" w:fill="FFFFFF"/>
          <w:lang w:eastAsia="pt-BR"/>
        </w:rPr>
        <w:t>5.1.1. Referida avaliação será facultada aos Passageiros após o término da corrida solicitada e será realizada de acordo com seus critérios subjetivos, classificando a qualidade do serviço prestado em escala de 01 (um) a 05 (cinco), sendo 01 (um) a pior qualidade e 05 (cinco) a melhor qualidade, podendo, ainda, segmentar por parâmetros pré-estabelecidos pela ROTA CAR DELUXE</w:t>
      </w:r>
      <w:r w:rsidR="009C16AC">
        <w:rPr>
          <w:rFonts w:ascii="Source Sans Pro" w:eastAsia="Times New Roman" w:hAnsi="Source Sans Pro" w:cs="Times New Roman"/>
          <w:color w:val="323F52"/>
          <w:sz w:val="24"/>
          <w:szCs w:val="24"/>
          <w:shd w:val="clear" w:color="auto" w:fill="FFFFFF"/>
          <w:lang w:eastAsia="pt-BR"/>
        </w:rPr>
        <w:t xml:space="preserve"> LTDA</w:t>
      </w:r>
      <w:r w:rsidRPr="00E4064B">
        <w:rPr>
          <w:rFonts w:ascii="Source Sans Pro" w:eastAsia="Times New Roman" w:hAnsi="Source Sans Pro" w:cs="Times New Roman"/>
          <w:color w:val="323F52"/>
          <w:sz w:val="24"/>
          <w:szCs w:val="24"/>
          <w:shd w:val="clear" w:color="auto" w:fill="FFFFFF"/>
          <w:lang w:eastAsia="pt-BR"/>
        </w:rPr>
        <w:t xml:space="preserve"> relativamente a quesitos de conduta, técnica, cordialidade entre outros, além de um campo para livre preenchimento.</w:t>
      </w:r>
      <w:r w:rsidRPr="00E4064B">
        <w:rPr>
          <w:rFonts w:ascii="Source Sans Pro" w:eastAsia="Times New Roman" w:hAnsi="Source Sans Pro" w:cs="Times New Roman"/>
          <w:color w:val="323F52"/>
          <w:sz w:val="24"/>
          <w:szCs w:val="24"/>
          <w:lang w:eastAsia="pt-BR"/>
        </w:rPr>
        <w:br/>
      </w:r>
    </w:p>
    <w:p w14:paraId="6C66EC16" w14:textId="77777777" w:rsidR="009C16A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5.1.2. A ROTA CAR DELUXE</w:t>
      </w:r>
      <w:r w:rsidR="009C16A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a seu exclusivo critério, visando à melhora constante da qualidade dos serviços agenciados, poderá, com base nas avaliações dos Passageiros, EXCLUIR O CONDUTOR de sua base de cadastro, rescindindo o presente Termo.</w:t>
      </w:r>
    </w:p>
    <w:p w14:paraId="0B485AF2" w14:textId="77777777" w:rsidR="009C16A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Cláusula Sexta - Do faturamento e da remuneração</w:t>
      </w:r>
    </w:p>
    <w:p w14:paraId="6C994832" w14:textId="77777777" w:rsidR="000062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6.1. O valor da corrida a ser pago pelo Passageiro será automaticamente calculado pela Plataforma com base na tarifa fixada e na distância da viagem. Esse valor calculado pela Plataforma será pago por meio do aplicativo, que disponibilizará meio de pagamento ou diretamente ao condutor.</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6.2. Caso a demanda por veículos em uma determinada área esteja alta, o valor da corrida sofrerá a incidência de um extra por alta procura. Esse valor extra por alta procura se aplica ao preço regular de viagem, estipulado em razão da distância, sendo automaticamente aplicado pela Plataforma com o aceite da solicitação pelo Passageiro, conforme item subsequente.</w:t>
      </w:r>
    </w:p>
    <w:p w14:paraId="6CA1DE5A" w14:textId="77777777" w:rsidR="000062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6.2. Para a incidência do extra por alta demanda, considera-se apenas o local da realização do chamado pelo Passageiro e não o local em que ocorreu o aceite do chamado pelo Condutor.</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6.2.1. A Plataforma identificará as áreas de alta demanda de acordo com um mapa de calor, sendo as áreas mais intensas as que têm maior concentração de demanda e, por conseguinte, maior valor de extra por alta procura. Essa funcionalidade permitirá a identificação pelo Condutor da incidência do extra, cujo valor será devidamente especificado no encerramento da corrida.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6.2.2. A corrida em que estiver sendo aplicado o extra será identificada no aplicativo por meio de uma tarja identificadora na parte superior do aplicativo, que aparecerá antes do aceite da corrida.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6.2.3. O extra por alta procura não incidirá sobre pedágios e taxas de cancelamento.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6.2.4. O extra por alta procura também não será aplicado nas corridas corporativas.</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lastRenderedPageBreak/>
        <w:br/>
        <w:t>6.3. Por razões promocionais ou mercadológicas 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poderá diminuir ou aumentar o valor da comissão descrita no item 6.1 em certos períodos a seu exclusivo critério. Sendo que, em caso de aumento, o condutor parceiro será avisado com antecedência mínima de 30 dias.</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6.4. Para fins de pagamento dos valores acima estabelecidos 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irá apurar os valores das corridas realizadas pelo Condutor e efetivamente pagas pelos Passageiros, descontar o valor de sua comissão e os valores devidos ao Poder Público, quando assim determinado por legislação municipal que regulamente a atividade, e repassar em até 5 (cinco) dias úteis o valor remanescente ao Condutor em conta- corrente de sua titularidade, a ser indicada em documento apartado, conforme modelo III anexo ao presente Termo, valendo o comprovante de depósito como prova de quitação entre as partes. Na hipótese de incidência do extra por alta procura, o Condutor receberá o repasse do valor da corrida, já com o desconto da comissão pertinente à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aplicado ao valor total da corrida.</w:t>
      </w:r>
    </w:p>
    <w:p w14:paraId="140C1300"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6.4.1. A comissão não incidirá sobre pedágios, que serão integralmente repassados ao Condutor.</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6.5. Em caso de falha no sistema da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responsável por tal apuração e que prejudique o prazo para repasse ao Condutor previsto na cláusula 6.4, 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poderá fazê-lo em até 7 (sete) dias úteis sem que o valor seja acrescido de qualquer ônus ou penalidade.</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6.6. Os tributos que forem devidos em decorrência direta ou indireta do presente Termo, ou de sua execução, constituem ônus de responsabilidade do contribuinte, conforme definido na lei tributária.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6.6.1. 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poderá reter e/ou compensar quaisquer tributos ou outros encargos que, conforme definido pela legislação vigente, sejam de sua inteira responsabilidade e, por qualquer motivo 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seja demandada de forma solidária ou subsidiária a recolher. A retenção será feita pelo período necessário até que ocorra o integral ressarcimento dos valores desembolsados pela ROTA CAR DELUXE</w:t>
      </w:r>
      <w:r w:rsidR="000062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w:t>
      </w:r>
    </w:p>
    <w:p w14:paraId="3FD8181E"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 xml:space="preserve">Da Cláusula Sétima de </w:t>
      </w:r>
      <w:r w:rsidR="00C5395F" w:rsidRPr="00E4064B">
        <w:rPr>
          <w:rFonts w:ascii="Source Sans Pro" w:eastAsia="Times New Roman" w:hAnsi="Source Sans Pro" w:cs="Times New Roman"/>
          <w:color w:val="323F52"/>
          <w:sz w:val="24"/>
          <w:szCs w:val="24"/>
          <w:lang w:eastAsia="pt-BR"/>
        </w:rPr>
        <w:t>variação</w:t>
      </w:r>
      <w:r w:rsidRPr="00E4064B">
        <w:rPr>
          <w:rFonts w:ascii="Source Sans Pro" w:eastAsia="Times New Roman" w:hAnsi="Source Sans Pro" w:cs="Times New Roman"/>
          <w:color w:val="323F52"/>
          <w:sz w:val="24"/>
          <w:szCs w:val="24"/>
          <w:lang w:eastAsia="pt-BR"/>
        </w:rPr>
        <w:t xml:space="preserve"> do preço após o aceite da corrida</w:t>
      </w:r>
    </w:p>
    <w:p w14:paraId="4AA9A1DF"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7.1. O Preço pode aumentar se o Passageiro alterar o destino durante a viagem, se fizer paradas extras ao longo do trajeto ou se a viagem levar muito mais tempo do que o esperado, em decorrência de atos do Passageiro, e quaisquer eventos que não estejam sob o controle do Condutor e/ou da ROTA CAR DELUXE, incluindo caso fortuito e força maior (e.g. realização de eventos na cidade que alterem o tráfego, ocorrência de chuvas e acidentes naturais, etc.) Nas hipóteses de variação de preço, ao final da corrida, será cobrado o adicional ao valor do preço inicialmente previsto.</w:t>
      </w:r>
    </w:p>
    <w:p w14:paraId="36562C0B" w14:textId="260C81DC"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7.2. A ROTA CAR DELUXE</w:t>
      </w:r>
      <w:r w:rsidR="00C5395F">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se reserva o direito de estabelecer, remover e/ou revisar a forma de Cálculo do Preço do Serviço de Transporte prestado pelo Condutor por intermédio do uso dos Serviços a qualquer momento, a critério exclusivo da ROTA CAR DELUXE</w:t>
      </w:r>
      <w:r w:rsidR="00C5395F">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Ademais, o </w:t>
      </w:r>
      <w:r w:rsidR="00C5395F">
        <w:rPr>
          <w:rFonts w:ascii="Source Sans Pro" w:eastAsia="Times New Roman" w:hAnsi="Source Sans Pro" w:cs="Times New Roman"/>
          <w:color w:val="323F52"/>
          <w:sz w:val="24"/>
          <w:szCs w:val="24"/>
          <w:lang w:eastAsia="pt-BR"/>
        </w:rPr>
        <w:t>p</w:t>
      </w:r>
      <w:r w:rsidRPr="00E4064B">
        <w:rPr>
          <w:rFonts w:ascii="Source Sans Pro" w:eastAsia="Times New Roman" w:hAnsi="Source Sans Pro" w:cs="Times New Roman"/>
          <w:color w:val="323F52"/>
          <w:sz w:val="24"/>
          <w:szCs w:val="24"/>
          <w:lang w:eastAsia="pt-BR"/>
        </w:rPr>
        <w:t>reço aplicável em certas áreas geográficas poderão incluir cobranças, tarifas, taxas, impostos e/ou contribuições governamentais, inclusive, tarifas de pedágios ou cobranças de aeroportos, conforme a rota tomada pelo Condutor, o local de origem e/ou destino da viagem.</w:t>
      </w:r>
    </w:p>
    <w:p w14:paraId="63929F18"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Da Cláusula Oitava de Taxa de cancelamento</w:t>
      </w:r>
    </w:p>
    <w:p w14:paraId="1DE4DCC0"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 xml:space="preserve">8.1. O Passageiro poderá optar por cancelar sua solicitação dos Serviços de Transporte prestados pelo Condutor Parceiro a qualquer momento antes do início da corrida, caso em que poderá incidir uma </w:t>
      </w:r>
      <w:r w:rsidRPr="00E4064B">
        <w:rPr>
          <w:rFonts w:ascii="Source Sans Pro" w:eastAsia="Times New Roman" w:hAnsi="Source Sans Pro" w:cs="Times New Roman"/>
          <w:color w:val="323F52"/>
          <w:sz w:val="24"/>
          <w:szCs w:val="24"/>
          <w:lang w:eastAsia="pt-BR"/>
        </w:rPr>
        <w:lastRenderedPageBreak/>
        <w:t>taxa de cancelamento. A Taxa de Cancelamento será destinada ao Condutor Parceiro como forma de ressarcimento pelo seu deslocamento e tempo de espera.</w:t>
      </w:r>
    </w:p>
    <w:p w14:paraId="5E1DDE31"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Cláusula Nona - Da coleta e utilização de dados</w:t>
      </w:r>
    </w:p>
    <w:p w14:paraId="31711260"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9.1. Respeitando-se a privacidade e a confidencialidade dos dados pessoais dos Passageiros e Condutores, a ROTA CAR DELUXE, quando assim determinado por legislação municipal regulatória existente, irá realizar a coleta de informações para cadastro e, poderá compartilhar com o Poder Público as informações referentes aos dados dos serviços executados, do condutor ou, ainda, os dados do veículo.</w:t>
      </w:r>
    </w:p>
    <w:p w14:paraId="77D9392E"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9.2. A ROTA CAR DELUXE se reserva ainda no direito de utilizar todos os meios legais e possíveis para identificar o Condutor, bem como de solicitar ou buscar de forma independente, a qualquer momento, dados adicionais e documentos que considere necessários, a seu exclusivo critério, com a finalidade de verificar os dados cadastrais informados.</w:t>
      </w:r>
    </w:p>
    <w:p w14:paraId="0E30C4AF"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9.3. Após receber a documentação de cadastro, a ROTA CAR DELUXE efetuará uma análise e poderá, a seu exclusivo critério, aceitar ou recusar a solicitação de cadastro do Condutor.</w:t>
      </w:r>
    </w:p>
    <w:p w14:paraId="156F0D6E"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9.4. O Condutor declara que todas as informações fornecidas à ROTA CAR DELUXE são exatas e verdadeiras e entende que é o único responsável civil e criminalmente por qualquer erro, insuficiência e/ou falsidade destas. A ROTA CAR DELUXE não se responsabilizará por quaisquer danos à terceiros decorrentes das informações fornecidas pelo Condutor, sendo possível a recuperação de quaisquer prejuízos sofridos em caso de violação da Cláusula 9.1.</w:t>
      </w:r>
    </w:p>
    <w:p w14:paraId="244A657E"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9.5. Conforme previsto na legislação vigente, o Condutor autoriza a ROTA CAR DELUXE a armazenar e disponibilizar os dados descritos na Cláusula 9.1 em caráter sigiloso, mesmo após o encerramento da relação contratual, pelo prazo previsto em lei.</w:t>
      </w:r>
    </w:p>
    <w:p w14:paraId="4DA45B73"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Cláusula Décima - Uso de propriedade intelectual</w:t>
      </w:r>
    </w:p>
    <w:p w14:paraId="5C56E754"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10.1. O Condutor está ciente de que todos os direitos inerentes à Plataforma incluindo, mas não se limitando a marcas, logotipos, nomes comerciais, dados, textos, imagens, gráficos, desenhos, sons, códigos, apresentações, áudio e vídeo são de titularidade da ROTA CAR DELUXE ou de terceiro e a ela licenciada sua reprodução, modificação, distribuição, venda ou utilização para quaisquer fins caracteriza infração aos direitos autorais, de marca e/ou quaisquer outros direitos da ROTA CAR DELUXE.</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 xml:space="preserve">10.2. São vedados quaisquer atos ou contribuições tendentes à </w:t>
      </w:r>
      <w:proofErr w:type="spellStart"/>
      <w:r w:rsidRPr="00E4064B">
        <w:rPr>
          <w:rFonts w:ascii="Source Sans Pro" w:eastAsia="Times New Roman" w:hAnsi="Source Sans Pro" w:cs="Times New Roman"/>
          <w:color w:val="323F52"/>
          <w:sz w:val="24"/>
          <w:szCs w:val="24"/>
          <w:lang w:eastAsia="pt-BR"/>
        </w:rPr>
        <w:t>descompilação</w:t>
      </w:r>
      <w:proofErr w:type="spellEnd"/>
      <w:r w:rsidRPr="00E4064B">
        <w:rPr>
          <w:rFonts w:ascii="Source Sans Pro" w:eastAsia="Times New Roman" w:hAnsi="Source Sans Pro" w:cs="Times New Roman"/>
          <w:color w:val="323F52"/>
          <w:sz w:val="24"/>
          <w:szCs w:val="24"/>
          <w:lang w:eastAsia="pt-BR"/>
        </w:rPr>
        <w:t>, engenharia reversa, modificação das características, ampliação, alteração, mesclagem ou incorporação em quaisquer outros programas ou sistemas do Aplicativo ou serviço.</w:t>
      </w:r>
    </w:p>
    <w:p w14:paraId="598BAF50" w14:textId="77777777"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10.3. O conteúdo disponibilizado pela ROTA CAR DELUXE por meio do Aplicativo caracteriza somente autorização ao Condutor para uso não comercial, pessoal e intransferível, para visualizar, imprimir, descarregar e armazenar os conteúdos e os elementos contidos na Plataforma, não implicando qualquer transferência de titularidade de direitos do Aplicativo relacionados ao conteúdo, marca ou outorga de demais direitos.</w:t>
      </w:r>
    </w:p>
    <w:p w14:paraId="65FB761D" w14:textId="460B22B8" w:rsidR="00C5395F"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 xml:space="preserve">10.4. Qualquer uso ou exploração que viole os termos da Cláusula 10.2 e/ou a legislação vigente no Brasil sobre Direitos Autorais confere à ROTA CAR DELUXE direito de determinar a imediata remoção </w:t>
      </w:r>
      <w:r w:rsidRPr="00E4064B">
        <w:rPr>
          <w:rFonts w:ascii="Source Sans Pro" w:eastAsia="Times New Roman" w:hAnsi="Source Sans Pro" w:cs="Times New Roman"/>
          <w:color w:val="323F52"/>
          <w:sz w:val="24"/>
          <w:szCs w:val="24"/>
          <w:lang w:eastAsia="pt-BR"/>
        </w:rPr>
        <w:lastRenderedPageBreak/>
        <w:t>do conteúdo, sem prejuízo de obrigação decorrente de responsabilidade por danos a ROTA CAR DELUXE e a terceiros, além de sanções cíveis e penais conforme a legislação vigente.</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 xml:space="preserve">Cláusula Décima primeira </w:t>
      </w:r>
      <w:r w:rsidR="00C5395F">
        <w:rPr>
          <w:rFonts w:ascii="Source Sans Pro" w:eastAsia="Times New Roman" w:hAnsi="Source Sans Pro" w:cs="Times New Roman"/>
          <w:color w:val="323F52"/>
          <w:sz w:val="24"/>
          <w:szCs w:val="24"/>
          <w:lang w:eastAsia="pt-BR"/>
        </w:rPr>
        <w:t>–</w:t>
      </w:r>
      <w:r w:rsidRPr="00E4064B">
        <w:rPr>
          <w:rFonts w:ascii="Source Sans Pro" w:eastAsia="Times New Roman" w:hAnsi="Source Sans Pro" w:cs="Times New Roman"/>
          <w:color w:val="323F52"/>
          <w:sz w:val="24"/>
          <w:szCs w:val="24"/>
          <w:lang w:eastAsia="pt-BR"/>
        </w:rPr>
        <w:t xml:space="preserve"> Confidencialidade</w:t>
      </w:r>
    </w:p>
    <w:p w14:paraId="65638698"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11.1. Pelo prazo do presente Termo e por 05 (cinco) anos contados do término de sua vigência, sob qualquer modalidade, cada uma das Partes compromete- se e obriga-se a não utilizar, exceto para os fins estabelecidos no presente instrumento e nos termos da legislação que regulamenta os serviços aqui ajustados, a manter sigilo e a não divulgar a nenhuma pessoa (exceto os seus sócios, administradores, empregados e colaboradores que necessitem de tais informações para dar cumprimento às obrigações assumidas) qualquer informação acerca da Parte contrária, suas operações, clientes, parceiros, segredos industriais ou comerciais, técnicas e estratégias comerciais, bancos de dados, software, know-how, ativos e passivos, a que venha a ter acesso em decorrência da formalização do presente Termo</w:t>
      </w:r>
      <w:r w:rsidR="00932B3C">
        <w:rPr>
          <w:rFonts w:ascii="Source Sans Pro" w:eastAsia="Times New Roman" w:hAnsi="Source Sans Pro" w:cs="Times New Roman"/>
          <w:color w:val="323F52"/>
          <w:sz w:val="24"/>
          <w:szCs w:val="24"/>
          <w:lang w:eastAsia="pt-BR"/>
        </w:rPr>
        <w:t>.</w:t>
      </w:r>
    </w:p>
    <w:p w14:paraId="3E3416A2"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11.2. A obrigação de confidencialidade estipulada nesta Cláusula não será aplicável:</w:t>
      </w:r>
    </w:p>
    <w:p w14:paraId="529CD1B9"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(i) em relação àquelas informações que já sejam de conhecimento público quando da assinatura do presente Termo;</w:t>
      </w:r>
    </w:p>
    <w:p w14:paraId="11D3FF12"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w:t>
      </w:r>
      <w:proofErr w:type="spellStart"/>
      <w:r w:rsidRPr="00E4064B">
        <w:rPr>
          <w:rFonts w:ascii="Source Sans Pro" w:eastAsia="Times New Roman" w:hAnsi="Source Sans Pro" w:cs="Times New Roman"/>
          <w:color w:val="323F52"/>
          <w:sz w:val="24"/>
          <w:szCs w:val="24"/>
          <w:lang w:eastAsia="pt-BR"/>
        </w:rPr>
        <w:t>ii</w:t>
      </w:r>
      <w:proofErr w:type="spellEnd"/>
      <w:r w:rsidRPr="00E4064B">
        <w:rPr>
          <w:rFonts w:ascii="Source Sans Pro" w:eastAsia="Times New Roman" w:hAnsi="Source Sans Pro" w:cs="Times New Roman"/>
          <w:color w:val="323F52"/>
          <w:sz w:val="24"/>
          <w:szCs w:val="24"/>
          <w:lang w:eastAsia="pt-BR"/>
        </w:rPr>
        <w:t>) em relação àquelas Informações Confidenciais que, embora confidenciais na data de assinatura deste Termo, venham a ser de conhecimento público, sem culpa de qualquer das Partes ou de terceiro a elas vinculado; e</w:t>
      </w:r>
    </w:p>
    <w:p w14:paraId="1486EFCC"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w:t>
      </w:r>
      <w:proofErr w:type="spellStart"/>
      <w:r w:rsidRPr="00E4064B">
        <w:rPr>
          <w:rFonts w:ascii="Source Sans Pro" w:eastAsia="Times New Roman" w:hAnsi="Source Sans Pro" w:cs="Times New Roman"/>
          <w:color w:val="323F52"/>
          <w:sz w:val="24"/>
          <w:szCs w:val="24"/>
          <w:lang w:eastAsia="pt-BR"/>
        </w:rPr>
        <w:t>iii</w:t>
      </w:r>
      <w:proofErr w:type="spellEnd"/>
      <w:r w:rsidRPr="00E4064B">
        <w:rPr>
          <w:rFonts w:ascii="Source Sans Pro" w:eastAsia="Times New Roman" w:hAnsi="Source Sans Pro" w:cs="Times New Roman"/>
          <w:color w:val="323F52"/>
          <w:sz w:val="24"/>
          <w:szCs w:val="24"/>
          <w:lang w:eastAsia="pt-BR"/>
        </w:rPr>
        <w:t>) quando houver obrigação legal de divulgação, em virtude de lei ou de decisão judicial, hipótese em que as Informações Confidenciais devem ser fornecidas exclusivamente para aquelas pessoas que, em virtude de tal obrigação legal ou decisão judicial, devam recebê-las, sendo que a outra Parte deve ser previamente informada acerca de tal obrigação.</w:t>
      </w:r>
    </w:p>
    <w:p w14:paraId="71A67365"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Cláusula Décima Segunda - Do Perfil de Condutor</w:t>
      </w:r>
    </w:p>
    <w:p w14:paraId="7D4CB524" w14:textId="0051A83C"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12.1. Ao aceitar o cadastro realizado pelo Condutor, a ROTA CAR DELUXE criará um perfil de acesso intransferível e exclusivo à Plataforma, no qual o Condutor poderá acessar os dados fornecidos, histórico de viagens, informações sobre pagamentos, aceitar corridas solicitadas pelos Passageiros e outros dados compartilhados e fornecidos pela ROTA CAR DELUXE</w:t>
      </w:r>
      <w:r w:rsidR="00932B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w:t>
      </w:r>
    </w:p>
    <w:p w14:paraId="7972CF0C"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12.2. O Condutor declara compreender que o exercício de suas atividades sob a intermediação da ROTA CAR DELUXE</w:t>
      </w:r>
      <w:r w:rsidR="00932B3C">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ocorre por meio da utilização de seu Perfil, por isso o acesso e utilização do Perfil são pessoais e intransferíveis.</w:t>
      </w:r>
    </w:p>
    <w:p w14:paraId="299B19C0"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 xml:space="preserve">12.3. Em caso de acesso ao Perfil por terceiros, o Condutor se compromete a informar à ROTA CAR DELUXE </w:t>
      </w:r>
      <w:r w:rsidR="00932B3C">
        <w:rPr>
          <w:rFonts w:ascii="Source Sans Pro" w:eastAsia="Times New Roman" w:hAnsi="Source Sans Pro" w:cs="Times New Roman"/>
          <w:color w:val="323F52"/>
          <w:sz w:val="24"/>
          <w:szCs w:val="24"/>
          <w:lang w:eastAsia="pt-BR"/>
        </w:rPr>
        <w:t xml:space="preserve">LTDA </w:t>
      </w:r>
      <w:r w:rsidRPr="00E4064B">
        <w:rPr>
          <w:rFonts w:ascii="Source Sans Pro" w:eastAsia="Times New Roman" w:hAnsi="Source Sans Pro" w:cs="Times New Roman"/>
          <w:color w:val="323F52"/>
          <w:sz w:val="24"/>
          <w:szCs w:val="24"/>
          <w:lang w:eastAsia="pt-BR"/>
        </w:rPr>
        <w:t>imediatamente, para que seja realizado bloqueio da senha e/ou do Perfil, e devida apuração do ocorrido.</w:t>
      </w:r>
    </w:p>
    <w:p w14:paraId="626AE3F0"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Da Cláusula Décima Terceira - Da Suspeita de Fraude</w:t>
      </w:r>
    </w:p>
    <w:p w14:paraId="03D9ABB3" w14:textId="77777777"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13.1. A ROTA CAR DELUXE não responsabiliza por quaisquer condutas fraudulentas por parte do Condutor, podendo inclusive impedir, em razão delas, seu acesso ao aplicativo, bem como agir judicial ou extrajudicialmente contra o envolvido.</w:t>
      </w:r>
    </w:p>
    <w:p w14:paraId="3BB946AB" w14:textId="59D798FF" w:rsidR="00932B3C"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lastRenderedPageBreak/>
        <w:br/>
        <w:t xml:space="preserve">13.2. A ROTA CAR DELUXE se reserva ao direito de descontar, em pagamentos subsequentes </w:t>
      </w:r>
      <w:r w:rsidR="006A3574" w:rsidRPr="00E4064B">
        <w:rPr>
          <w:rFonts w:ascii="Source Sans Pro" w:eastAsia="Times New Roman" w:hAnsi="Source Sans Pro" w:cs="Times New Roman"/>
          <w:color w:val="323F52"/>
          <w:sz w:val="24"/>
          <w:szCs w:val="24"/>
          <w:lang w:eastAsia="pt-BR"/>
        </w:rPr>
        <w:t>eventualmente</w:t>
      </w:r>
      <w:r w:rsidRPr="00E4064B">
        <w:rPr>
          <w:rFonts w:ascii="Source Sans Pro" w:eastAsia="Times New Roman" w:hAnsi="Source Sans Pro" w:cs="Times New Roman"/>
          <w:color w:val="323F52"/>
          <w:sz w:val="24"/>
          <w:szCs w:val="24"/>
          <w:lang w:eastAsia="pt-BR"/>
        </w:rPr>
        <w:t xml:space="preserve"> devidos, ao Condutor, os valores anteriormente pagos sobre os quais tenha sido </w:t>
      </w:r>
      <w:r w:rsidR="006A3574" w:rsidRPr="00E4064B">
        <w:rPr>
          <w:rFonts w:ascii="Source Sans Pro" w:eastAsia="Times New Roman" w:hAnsi="Source Sans Pro" w:cs="Times New Roman"/>
          <w:color w:val="323F52"/>
          <w:sz w:val="24"/>
          <w:szCs w:val="24"/>
          <w:lang w:eastAsia="pt-BR"/>
        </w:rPr>
        <w:t>constatada</w:t>
      </w:r>
      <w:r w:rsidRPr="00E4064B">
        <w:rPr>
          <w:rFonts w:ascii="Source Sans Pro" w:eastAsia="Times New Roman" w:hAnsi="Source Sans Pro" w:cs="Times New Roman"/>
          <w:color w:val="323F52"/>
          <w:sz w:val="24"/>
          <w:szCs w:val="24"/>
          <w:lang w:eastAsia="pt-BR"/>
        </w:rPr>
        <w:t xml:space="preserve"> a fraude.</w:t>
      </w:r>
    </w:p>
    <w:p w14:paraId="431B5645" w14:textId="22EB8CF2" w:rsidR="00E4064B" w:rsidRDefault="00E4064B"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13.3. A ROTA CAR DELUXE</w:t>
      </w:r>
      <w:r w:rsidR="006A3574">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se reserva ao direito de BLOQUEAR, PUNIR e EXCLUIR o cadastro do motorista parceiro, que esteja usando indevidamente o aplicativo, a fim de prejudicar o uso de todo o sistema da plataforma, como por exemplo cancelamentos fraudulentos, cobranças indevidas e abusivas, o mal uso do aplicativo, dando </w:t>
      </w:r>
      <w:r w:rsidR="006A3574" w:rsidRPr="00E4064B">
        <w:rPr>
          <w:rFonts w:ascii="Source Sans Pro" w:eastAsia="Times New Roman" w:hAnsi="Source Sans Pro" w:cs="Times New Roman"/>
          <w:color w:val="323F52"/>
          <w:sz w:val="24"/>
          <w:szCs w:val="24"/>
          <w:lang w:eastAsia="pt-BR"/>
        </w:rPr>
        <w:t>início</w:t>
      </w:r>
      <w:r w:rsidRPr="00E4064B">
        <w:rPr>
          <w:rFonts w:ascii="Source Sans Pro" w:eastAsia="Times New Roman" w:hAnsi="Source Sans Pro" w:cs="Times New Roman"/>
          <w:color w:val="323F52"/>
          <w:sz w:val="24"/>
          <w:szCs w:val="24"/>
          <w:lang w:eastAsia="pt-BR"/>
        </w:rPr>
        <w:t xml:space="preserve"> a corridas antes mesmo de chegar ao local de embarque onde se encontra o passageiro, encerrando a corrida sem ao menos ter transportado o passageiro e baixa avaliação do motorista.</w:t>
      </w:r>
    </w:p>
    <w:p w14:paraId="12487290" w14:textId="77777777" w:rsidR="00932B3C" w:rsidRPr="00E4064B" w:rsidRDefault="00932B3C" w:rsidP="009C16AC">
      <w:pPr>
        <w:shd w:val="clear" w:color="auto" w:fill="FFFFFF"/>
        <w:spacing w:after="0" w:line="240" w:lineRule="auto"/>
        <w:jc w:val="both"/>
        <w:rPr>
          <w:rFonts w:ascii="Source Sans Pro" w:eastAsia="Times New Roman" w:hAnsi="Source Sans Pro" w:cs="Times New Roman"/>
          <w:color w:val="323F52"/>
          <w:sz w:val="24"/>
          <w:szCs w:val="24"/>
          <w:lang w:eastAsia="pt-BR"/>
        </w:rPr>
      </w:pPr>
    </w:p>
    <w:p w14:paraId="16412716" w14:textId="77777777" w:rsidR="00932B3C"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Cláusula Décima Quarta- Da Ausência de Vínculo</w:t>
      </w:r>
    </w:p>
    <w:p w14:paraId="0AC97D4C" w14:textId="7606EF6C" w:rsidR="00E4064B"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14.1. As Partes declaram, para todos os efeitos, que são entidades independentes e autônomas, de forma que o presente instrumento não cria qualquer modalidade de vínculo entre ambas, inclusive, sem limitação, representação, associação, formação de grupo econômico, joint venture, vínculo empregatício ou similar, comprometendo-se o Condutor a isentar a ROTA CAR DELUXE</w:t>
      </w:r>
      <w:r w:rsidR="006A3574">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de quaisquer responsabilidades relativas a eventuais pleitos de reconhecimento de vínculos ou a encargos trabalhistas do Condutor com a ROTA CAR DELUXE</w:t>
      </w:r>
      <w:r w:rsidR="006A3574">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obrigando-se ainda, a defender e indenizar a ROTA CAR DELUXE </w:t>
      </w:r>
      <w:r w:rsidR="006A3574">
        <w:rPr>
          <w:rFonts w:ascii="Source Sans Pro" w:eastAsia="Times New Roman" w:hAnsi="Source Sans Pro" w:cs="Times New Roman"/>
          <w:color w:val="323F52"/>
          <w:sz w:val="24"/>
          <w:szCs w:val="24"/>
          <w:lang w:eastAsia="pt-BR"/>
        </w:rPr>
        <w:t xml:space="preserve">LTDA </w:t>
      </w:r>
      <w:r w:rsidRPr="00E4064B">
        <w:rPr>
          <w:rFonts w:ascii="Source Sans Pro" w:eastAsia="Times New Roman" w:hAnsi="Source Sans Pro" w:cs="Times New Roman"/>
          <w:color w:val="323F52"/>
          <w:sz w:val="24"/>
          <w:szCs w:val="24"/>
          <w:lang w:eastAsia="pt-BR"/>
        </w:rPr>
        <w:t>em caso de qualquer ação que lhe seja interposta a tal título.</w:t>
      </w:r>
    </w:p>
    <w:p w14:paraId="63DFF618" w14:textId="77777777" w:rsidR="00932B3C" w:rsidRPr="00E4064B" w:rsidRDefault="00932B3C"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p>
    <w:p w14:paraId="2D3B8A01" w14:textId="77777777" w:rsidR="00932B3C"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Cláusula Décima Quinta - Responsabilidades e Indenizações</w:t>
      </w:r>
    </w:p>
    <w:p w14:paraId="24F76FDD" w14:textId="4F670BBC" w:rsidR="00932B3C"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 xml:space="preserve">15.1. Na hipótese de qualquer uma das Partes serem acionadas, judicial ou extrajudicialmente, para responder por quaisquer obrigações que, por meio do presente Termo ou por força de lei, sejam de responsabilidade da outra Parte, a Parte demandada deverá requerer a denunciação à lide da Parte responsável. Caso a inclusão no </w:t>
      </w:r>
      <w:r w:rsidR="00A551A4" w:rsidRPr="00E4064B">
        <w:rPr>
          <w:rFonts w:ascii="Source Sans Pro" w:eastAsia="Times New Roman" w:hAnsi="Source Sans Pro" w:cs="Times New Roman"/>
          <w:color w:val="323F52"/>
          <w:sz w:val="24"/>
          <w:szCs w:val="24"/>
          <w:lang w:eastAsia="pt-BR"/>
        </w:rPr>
        <w:t>polo</w:t>
      </w:r>
      <w:r w:rsidRPr="00E4064B">
        <w:rPr>
          <w:rFonts w:ascii="Source Sans Pro" w:eastAsia="Times New Roman" w:hAnsi="Source Sans Pro" w:cs="Times New Roman"/>
          <w:color w:val="323F52"/>
          <w:sz w:val="24"/>
          <w:szCs w:val="24"/>
          <w:lang w:eastAsia="pt-BR"/>
        </w:rPr>
        <w:t xml:space="preserve"> passivo não seja admitida, a Parte demandada deverá informar o recebimento do processo, solicitar as informações pertinentes à Parte responsável e enviar relatório mensal sobre o andamento processual. Cumpridas todas essas condições precedentes, a Parte responsável deverá ressarcir a outra Parte de todos os custos despendidos para a finalização da ação, seja por meio de acordo, seja adimplindo o que for determinado em sentença, incluindo, mas não se limitando a custas processuais e honorários advocatícios.</w:t>
      </w:r>
    </w:p>
    <w:p w14:paraId="44B5F486" w14:textId="77777777" w:rsidR="00A551A4"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Cláusula Décima Sexta – Disposições Gerais</w:t>
      </w:r>
    </w:p>
    <w:p w14:paraId="157C1C1C" w14:textId="77777777" w:rsidR="00A551A4"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16.1. Os direitos e obrigações previstos neste Termo não poderão ser cedidos por qualquer das Partes a terceiros, sem a prévia e expressa aprovação da Parte contrária.</w:t>
      </w:r>
    </w:p>
    <w:p w14:paraId="52490C3D" w14:textId="77777777" w:rsidR="00A551A4"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16.2. As Partes declaram e garantem que obtiveram e manterão em dia toda e qualquer licença, aprovação, autorização, alvará, certidão ou qualquer outro documento necessário para a consecução do objeto do presente Termo, perante as autoridades governamentais competentes ou perante qualquer terceiro. Qualquer omissão ou tolerância de qualquer das Partes em exigir o estrito cumprimento das obrigações ora contratadas ou em exercer qualquer direito decorrente deste Termo não constituirá novação ou renúncia, nem afetará seu direito de exercê-lo a qualquer tempo.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 xml:space="preserve">16.3. Na hipótese de qualquer Cláusula, termo ou disposição deste Termo vier a ser declarada nula ou inexequível, tal nulidade ou inexequibilidade não afetará outras Cláusulas, termos ou disposições contidos neste instrumento, os quais permanecerão em pleno vigor e efeito, a menos que a </w:t>
      </w:r>
      <w:r w:rsidRPr="00E4064B">
        <w:rPr>
          <w:rFonts w:ascii="Source Sans Pro" w:eastAsia="Times New Roman" w:hAnsi="Source Sans Pro" w:cs="Times New Roman"/>
          <w:color w:val="323F52"/>
          <w:sz w:val="24"/>
          <w:szCs w:val="24"/>
          <w:lang w:eastAsia="pt-BR"/>
        </w:rPr>
        <w:lastRenderedPageBreak/>
        <w:t>desconsideração do termo ou disposição tido como nulo ou inexequível afete significativamente o equilíbrio deste Termo.</w:t>
      </w:r>
    </w:p>
    <w:p w14:paraId="18C52FE8" w14:textId="77777777" w:rsidR="00A551A4"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16.4. Os efeitos jurídicos do presente Termo retroagem à data de início da prestação dos serviços aqui avençados pelo Condutor.</w:t>
      </w:r>
    </w:p>
    <w:p w14:paraId="57C2414F" w14:textId="353E166E" w:rsidR="00A551A4"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16.5. Uma vez realizada qualquer alteração no presente Termo, as novas condições serão disponibilizadas no aplicativo para condutor, sendo que, ao fazer o login, o Condutor declara-se ciente e aceita seus termos. Caso o Condutor não solicite o cancelamento do cadastro, restará automaticamente entendido que todas as disposições alteradas foram devidamente aceitas sem qualquer ressalva, valendo a partir do momento do login efetuado após os novos termos.</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16.6. Todas as notificações, intimações, ofícios ou qualquer outra forma oficial de cientificação da ROTA CAR DELUXE</w:t>
      </w:r>
      <w:r w:rsidR="00A551A4">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deverão ocorrer em seu endereço de sede, descrito na introdução deste termo.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Cláusula Décima Sétima - Do Foro</w:t>
      </w:r>
    </w:p>
    <w:p w14:paraId="249055FE" w14:textId="77777777" w:rsidR="00A551A4"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17.1. O presente Termo será regido pelas Leis da República Federativa do Brasil, elegendo as Partes o foro da Comarca de SÃO MATEUS/ESPIRITO SANTO, com exclusão de qualquer outro, por mais privilegiado que seja, para nele serem dirimidas quaisquer dúvidas e questões oriundas do presente Termo.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Cláusula Décima Oitava - Declaração de Aceite</w:t>
      </w:r>
    </w:p>
    <w:p w14:paraId="6ED8731F" w14:textId="59837E47" w:rsidR="00E4064B" w:rsidRPr="00E4064B" w:rsidRDefault="00E4064B" w:rsidP="00932B3C">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 xml:space="preserve">18.1. O Condutor .................., Estado civil .............., nascido </w:t>
      </w:r>
      <w:proofErr w:type="gramStart"/>
      <w:r w:rsidRPr="00E4064B">
        <w:rPr>
          <w:rFonts w:ascii="Source Sans Pro" w:eastAsia="Times New Roman" w:hAnsi="Source Sans Pro" w:cs="Times New Roman"/>
          <w:color w:val="323F52"/>
          <w:sz w:val="24"/>
          <w:szCs w:val="24"/>
          <w:lang w:eastAsia="pt-BR"/>
        </w:rPr>
        <w:t>em ,</w:t>
      </w:r>
      <w:proofErr w:type="gramEnd"/>
      <w:r w:rsidRPr="00E4064B">
        <w:rPr>
          <w:rFonts w:ascii="Source Sans Pro" w:eastAsia="Times New Roman" w:hAnsi="Source Sans Pro" w:cs="Times New Roman"/>
          <w:color w:val="323F52"/>
          <w:sz w:val="24"/>
          <w:szCs w:val="24"/>
          <w:lang w:eastAsia="pt-BR"/>
        </w:rPr>
        <w:t xml:space="preserve"> residente e</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Domiciliado na Rua ................., número ........, Setor ............., Município de ............., UF ..........., e-mail ...................... Telefone (DDD)</w:t>
      </w:r>
      <w:proofErr w:type="gramStart"/>
      <w:r w:rsidRPr="00E4064B">
        <w:rPr>
          <w:rFonts w:ascii="Source Sans Pro" w:eastAsia="Times New Roman" w:hAnsi="Source Sans Pro" w:cs="Times New Roman"/>
          <w:color w:val="323F52"/>
          <w:sz w:val="24"/>
          <w:szCs w:val="24"/>
          <w:lang w:eastAsia="pt-BR"/>
        </w:rPr>
        <w:t>................. ,</w:t>
      </w:r>
      <w:proofErr w:type="gramEnd"/>
      <w:r w:rsidRPr="00E4064B">
        <w:rPr>
          <w:rFonts w:ascii="Source Sans Pro" w:eastAsia="Times New Roman" w:hAnsi="Source Sans Pro" w:cs="Times New Roman"/>
          <w:color w:val="323F52"/>
          <w:sz w:val="24"/>
          <w:szCs w:val="24"/>
          <w:lang w:eastAsia="pt-BR"/>
        </w:rPr>
        <w:t xml:space="preserve"> inscrito no CPF ............................, declara sob as penas da lei que aceita total e plenamente as condições dos serviços oferecidos pela Plataforma XX. Declara ainda ter lido e compreendido o referido Termo de Uso.</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CIDADE/ESTADO, ______de ______________de ______.</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Condutor </w:t>
      </w:r>
    </w:p>
    <w:p w14:paraId="00C5540B" w14:textId="77777777" w:rsidR="00E4064B" w:rsidRPr="00E4064B" w:rsidRDefault="00E4064B" w:rsidP="00E4064B">
      <w:pPr>
        <w:shd w:val="clear" w:color="auto" w:fill="FFFFFF"/>
        <w:spacing w:after="0" w:line="240" w:lineRule="auto"/>
        <w:rPr>
          <w:rFonts w:ascii="Source Sans Pro" w:eastAsia="Times New Roman" w:hAnsi="Source Sans Pro" w:cs="Times New Roman"/>
          <w:color w:val="323F52"/>
          <w:sz w:val="24"/>
          <w:szCs w:val="24"/>
          <w:lang w:eastAsia="pt-BR"/>
        </w:rPr>
      </w:pPr>
    </w:p>
    <w:p w14:paraId="2D35CD24" w14:textId="6251EFFC" w:rsidR="00E4064B" w:rsidRPr="00E4064B" w:rsidRDefault="00E4064B" w:rsidP="00E4064B">
      <w:pPr>
        <w:shd w:val="clear" w:color="auto" w:fill="FFFFFF"/>
        <w:spacing w:after="0" w:line="240" w:lineRule="auto"/>
        <w:rPr>
          <w:rFonts w:ascii="Source Sans Pro" w:eastAsia="Times New Roman" w:hAnsi="Source Sans Pro" w:cs="Times New Roman"/>
          <w:color w:val="323F52"/>
          <w:sz w:val="24"/>
          <w:szCs w:val="24"/>
          <w:lang w:eastAsia="pt-BR"/>
        </w:rPr>
      </w:pPr>
      <w:r w:rsidRPr="005004EE">
        <w:rPr>
          <w:rFonts w:ascii="Source Sans Pro" w:eastAsia="Times New Roman" w:hAnsi="Source Sans Pro" w:cs="Times New Roman"/>
          <w:b/>
          <w:bCs/>
          <w:color w:val="323F52"/>
          <w:sz w:val="24"/>
          <w:szCs w:val="24"/>
          <w:lang w:eastAsia="pt-BR"/>
        </w:rPr>
        <w:t>CÓDIGO DE CONDUTA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ROTA CAR</w:t>
      </w:r>
      <w:r w:rsidR="0063527F">
        <w:rPr>
          <w:rFonts w:ascii="Source Sans Pro" w:eastAsia="Times New Roman" w:hAnsi="Source Sans Pro" w:cs="Times New Roman"/>
          <w:color w:val="323F52"/>
          <w:sz w:val="24"/>
          <w:szCs w:val="24"/>
          <w:lang w:eastAsia="pt-BR"/>
        </w:rPr>
        <w:t xml:space="preserve"> DELUXE </w:t>
      </w:r>
      <w:proofErr w:type="gramStart"/>
      <w:r w:rsidR="0063527F">
        <w:rPr>
          <w:rFonts w:ascii="Source Sans Pro" w:eastAsia="Times New Roman" w:hAnsi="Source Sans Pro" w:cs="Times New Roman"/>
          <w:color w:val="323F52"/>
          <w:sz w:val="24"/>
          <w:szCs w:val="24"/>
          <w:lang w:eastAsia="pt-BR"/>
        </w:rPr>
        <w:t xml:space="preserve">LTDA </w:t>
      </w:r>
      <w:r w:rsidRPr="00E4064B">
        <w:rPr>
          <w:rFonts w:ascii="Source Sans Pro" w:eastAsia="Times New Roman" w:hAnsi="Source Sans Pro" w:cs="Times New Roman"/>
          <w:color w:val="323F52"/>
          <w:sz w:val="24"/>
          <w:szCs w:val="24"/>
          <w:lang w:eastAsia="pt-BR"/>
        </w:rPr>
        <w:t xml:space="preserve"> X</w:t>
      </w:r>
      <w:proofErr w:type="gramEnd"/>
      <w:r w:rsidRPr="00E4064B">
        <w:rPr>
          <w:rFonts w:ascii="Source Sans Pro" w:eastAsia="Times New Roman" w:hAnsi="Source Sans Pro" w:cs="Times New Roman"/>
          <w:color w:val="323F52"/>
          <w:sz w:val="24"/>
          <w:szCs w:val="24"/>
          <w:lang w:eastAsia="pt-BR"/>
        </w:rPr>
        <w:t xml:space="preserve"> MOTORISTA</w:t>
      </w:r>
    </w:p>
    <w:p w14:paraId="619A7433" w14:textId="0D158B0E" w:rsidR="0063527F"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A Rota Car Deluxe</w:t>
      </w:r>
      <w:r w:rsidR="00592A89">
        <w:rPr>
          <w:rFonts w:ascii="Source Sans Pro" w:eastAsia="Times New Roman" w:hAnsi="Source Sans Pro" w:cs="Times New Roman"/>
          <w:color w:val="323F52"/>
          <w:sz w:val="24"/>
          <w:szCs w:val="24"/>
          <w:lang w:eastAsia="pt-BR"/>
        </w:rPr>
        <w:t xml:space="preserve"> LTDA</w:t>
      </w:r>
      <w:r w:rsidRPr="00E4064B">
        <w:rPr>
          <w:rFonts w:ascii="Source Sans Pro" w:eastAsia="Times New Roman" w:hAnsi="Source Sans Pro" w:cs="Times New Roman"/>
          <w:color w:val="323F52"/>
          <w:sz w:val="24"/>
          <w:szCs w:val="24"/>
          <w:lang w:eastAsia="pt-BR"/>
        </w:rPr>
        <w:t xml:space="preserve"> possui um código de conduta mútuo entre passageiros e motoristas que determina como todos os usuários devem se comportar durante as viagens para garantir uma experiência confortável e segura. A lista de regras exige que haja respeito, preservação do espaço individual e a garantia da segurança nas viagens. Motoristas que, por ventura, descumpram essas regras ou apresentem comportamento que coloquem a confiabilidade da plataforma em risco podem perder o direito de dirigir pelo</w:t>
      </w:r>
      <w:r w:rsidR="00592A89">
        <w:rPr>
          <w:rFonts w:ascii="Source Sans Pro" w:eastAsia="Times New Roman" w:hAnsi="Source Sans Pro" w:cs="Times New Roman"/>
          <w:color w:val="323F52"/>
          <w:sz w:val="24"/>
          <w:szCs w:val="24"/>
          <w:lang w:eastAsia="pt-BR"/>
        </w:rPr>
        <w:t>s</w:t>
      </w:r>
      <w:r w:rsidRPr="00E4064B">
        <w:rPr>
          <w:rFonts w:ascii="Source Sans Pro" w:eastAsia="Times New Roman" w:hAnsi="Source Sans Pro" w:cs="Times New Roman"/>
          <w:color w:val="323F52"/>
          <w:sz w:val="24"/>
          <w:szCs w:val="24"/>
          <w:lang w:eastAsia="pt-BR"/>
        </w:rPr>
        <w:t xml:space="preserve"> aplicativo</w:t>
      </w:r>
      <w:r w:rsidR="00592A89">
        <w:rPr>
          <w:rFonts w:ascii="Source Sans Pro" w:eastAsia="Times New Roman" w:hAnsi="Source Sans Pro" w:cs="Times New Roman"/>
          <w:color w:val="323F52"/>
          <w:sz w:val="24"/>
          <w:szCs w:val="24"/>
          <w:lang w:eastAsia="pt-BR"/>
        </w:rPr>
        <w:t>s</w:t>
      </w:r>
      <w:r w:rsidRPr="00E4064B">
        <w:rPr>
          <w:rFonts w:ascii="Source Sans Pro" w:eastAsia="Times New Roman" w:hAnsi="Source Sans Pro" w:cs="Times New Roman"/>
          <w:color w:val="323F52"/>
          <w:sz w:val="24"/>
          <w:szCs w:val="24"/>
          <w:lang w:eastAsia="pt-BR"/>
        </w:rPr>
        <w:t xml:space="preserve"> do </w:t>
      </w:r>
      <w:r w:rsidR="005004EE">
        <w:rPr>
          <w:rFonts w:ascii="Source Sans Pro" w:eastAsia="Times New Roman" w:hAnsi="Source Sans Pro" w:cs="Times New Roman"/>
          <w:color w:val="323F52"/>
          <w:sz w:val="24"/>
          <w:szCs w:val="24"/>
          <w:lang w:eastAsia="pt-BR"/>
        </w:rPr>
        <w:t>DELUX CAR/TRAJETO MOBILIDADE/POP ROTA CAR</w:t>
      </w:r>
      <w:r w:rsidRPr="00E4064B">
        <w:rPr>
          <w:rFonts w:ascii="Source Sans Pro" w:eastAsia="Times New Roman" w:hAnsi="Source Sans Pro" w:cs="Times New Roman"/>
          <w:color w:val="323F52"/>
          <w:sz w:val="24"/>
          <w:szCs w:val="24"/>
          <w:lang w:eastAsia="pt-BR"/>
        </w:rPr>
        <w:t>.</w:t>
      </w:r>
    </w:p>
    <w:p w14:paraId="1BA26F86" w14:textId="6264B693" w:rsidR="0063527F"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Os condutores não podem, por exemplo, usar perfis de outras pessoas, portar armas de fogo, comercializar viagens, solicitar informações pessoais do passageiro ou realizar viagens com um veículo diferente do cadastrado no app. Todas essas infrações podem fazer com que a habilitação ao motorista</w:t>
      </w:r>
      <w:r w:rsidR="00592A89">
        <w:rPr>
          <w:rFonts w:ascii="Source Sans Pro" w:eastAsia="Times New Roman" w:hAnsi="Source Sans Pro" w:cs="Times New Roman"/>
          <w:color w:val="323F52"/>
          <w:sz w:val="24"/>
          <w:szCs w:val="24"/>
          <w:lang w:eastAsia="pt-BR"/>
        </w:rPr>
        <w:t xml:space="preserve"> </w:t>
      </w:r>
      <w:r w:rsidR="00592A89">
        <w:rPr>
          <w:rFonts w:ascii="Source Sans Pro" w:eastAsia="Times New Roman" w:hAnsi="Source Sans Pro" w:cs="Times New Roman"/>
          <w:color w:val="323F52"/>
          <w:sz w:val="24"/>
          <w:szCs w:val="24"/>
          <w:lang w:eastAsia="pt-BR"/>
        </w:rPr>
        <w:lastRenderedPageBreak/>
        <w:t>dos aplicativos</w:t>
      </w:r>
      <w:r w:rsidRPr="00E4064B">
        <w:rPr>
          <w:rFonts w:ascii="Source Sans Pro" w:eastAsia="Times New Roman" w:hAnsi="Source Sans Pro" w:cs="Times New Roman"/>
          <w:color w:val="323F52"/>
          <w:sz w:val="24"/>
          <w:szCs w:val="24"/>
          <w:lang w:eastAsia="pt-BR"/>
        </w:rPr>
        <w:t xml:space="preserve"> </w:t>
      </w:r>
      <w:r w:rsidR="005004EE">
        <w:rPr>
          <w:rFonts w:ascii="Source Sans Pro" w:eastAsia="Times New Roman" w:hAnsi="Source Sans Pro" w:cs="Times New Roman"/>
          <w:color w:val="323F52"/>
          <w:sz w:val="24"/>
          <w:szCs w:val="24"/>
          <w:lang w:eastAsia="pt-BR"/>
        </w:rPr>
        <w:t>DELUX CAR/TRAJETO MOBILIDADE/POP ROTA CAR</w:t>
      </w:r>
      <w:r w:rsidR="005004EE" w:rsidRPr="00E4064B">
        <w:rPr>
          <w:rFonts w:ascii="Source Sans Pro" w:eastAsia="Times New Roman" w:hAnsi="Source Sans Pro" w:cs="Times New Roman"/>
          <w:color w:val="323F52"/>
          <w:sz w:val="24"/>
          <w:szCs w:val="24"/>
          <w:lang w:eastAsia="pt-BR"/>
        </w:rPr>
        <w:t xml:space="preserve"> </w:t>
      </w:r>
      <w:r w:rsidRPr="00E4064B">
        <w:rPr>
          <w:rFonts w:ascii="Source Sans Pro" w:eastAsia="Times New Roman" w:hAnsi="Source Sans Pro" w:cs="Times New Roman"/>
          <w:color w:val="323F52"/>
          <w:sz w:val="24"/>
          <w:szCs w:val="24"/>
          <w:lang w:eastAsia="pt-BR"/>
        </w:rPr>
        <w:t>seja cancelada. Confira, a seguir, uma lista com 13 atitudes que podem fazer o motorista perder o acesso a plataforma.</w:t>
      </w:r>
    </w:p>
    <w:p w14:paraId="63FA4B58" w14:textId="77777777" w:rsidR="0063527F"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 Ficar online sem disponibilidade para dirigir</w:t>
      </w:r>
    </w:p>
    <w:p w14:paraId="1CC7FBCA" w14:textId="2436B88D" w:rsidR="00475266"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Os motoristas do</w:t>
      </w:r>
      <w:r w:rsidR="00542C40">
        <w:rPr>
          <w:rFonts w:ascii="Source Sans Pro" w:eastAsia="Times New Roman" w:hAnsi="Source Sans Pro" w:cs="Times New Roman"/>
          <w:color w:val="323F52"/>
          <w:sz w:val="24"/>
          <w:szCs w:val="24"/>
          <w:lang w:eastAsia="pt-BR"/>
        </w:rPr>
        <w:t>s aplicativos</w:t>
      </w:r>
      <w:r w:rsidRPr="00E4064B">
        <w:rPr>
          <w:rFonts w:ascii="Source Sans Pro" w:eastAsia="Times New Roman" w:hAnsi="Source Sans Pro" w:cs="Times New Roman"/>
          <w:color w:val="323F52"/>
          <w:sz w:val="24"/>
          <w:szCs w:val="24"/>
          <w:lang w:eastAsia="pt-BR"/>
        </w:rPr>
        <w:t xml:space="preserve"> </w:t>
      </w:r>
      <w:r w:rsidR="005004EE">
        <w:rPr>
          <w:rFonts w:ascii="Source Sans Pro" w:eastAsia="Times New Roman" w:hAnsi="Source Sans Pro" w:cs="Times New Roman"/>
          <w:color w:val="323F52"/>
          <w:sz w:val="24"/>
          <w:szCs w:val="24"/>
          <w:lang w:eastAsia="pt-BR"/>
        </w:rPr>
        <w:t>DELUX CAR/TRAJETO MOBILIDADE/POP ROTA CAR</w:t>
      </w:r>
      <w:r w:rsidRPr="00E4064B">
        <w:rPr>
          <w:rFonts w:ascii="Source Sans Pro" w:eastAsia="Times New Roman" w:hAnsi="Source Sans Pro" w:cs="Times New Roman"/>
          <w:color w:val="323F52"/>
          <w:sz w:val="24"/>
          <w:szCs w:val="24"/>
          <w:lang w:eastAsia="pt-BR"/>
        </w:rPr>
        <w:t xml:space="preserve"> têm a facilidade de escolher o horário em que desejam trabalhar pela plataforma e, assim que ficam online no aplicativo, já podem ser chamados para uma viagem. Caso o motorista fique ativo na </w:t>
      </w:r>
      <w:r w:rsidR="005004EE" w:rsidRPr="00E4064B">
        <w:rPr>
          <w:rFonts w:ascii="Source Sans Pro" w:eastAsia="Times New Roman" w:hAnsi="Source Sans Pro" w:cs="Times New Roman"/>
          <w:color w:val="323F52"/>
          <w:sz w:val="24"/>
          <w:szCs w:val="24"/>
          <w:lang w:eastAsia="pt-BR"/>
        </w:rPr>
        <w:t>ferramenta,</w:t>
      </w:r>
      <w:r w:rsidRPr="00E4064B">
        <w:rPr>
          <w:rFonts w:ascii="Source Sans Pro" w:eastAsia="Times New Roman" w:hAnsi="Source Sans Pro" w:cs="Times New Roman"/>
          <w:color w:val="323F52"/>
          <w:sz w:val="24"/>
          <w:szCs w:val="24"/>
          <w:lang w:eastAsia="pt-BR"/>
        </w:rPr>
        <w:t xml:space="preserve"> mas não esteja pronto para dirigir, o passageiro terá que esperar e a qualidade do serviço cairá. Por isso, a Rota Car</w:t>
      </w:r>
      <w:r w:rsidR="005004EE">
        <w:rPr>
          <w:rFonts w:ascii="Source Sans Pro" w:eastAsia="Times New Roman" w:hAnsi="Source Sans Pro" w:cs="Times New Roman"/>
          <w:color w:val="323F52"/>
          <w:sz w:val="24"/>
          <w:szCs w:val="24"/>
          <w:lang w:eastAsia="pt-BR"/>
        </w:rPr>
        <w:t xml:space="preserve"> Deluxe Ltda</w:t>
      </w:r>
      <w:r w:rsidRPr="00E4064B">
        <w:rPr>
          <w:rFonts w:ascii="Source Sans Pro" w:eastAsia="Times New Roman" w:hAnsi="Source Sans Pro" w:cs="Times New Roman"/>
          <w:color w:val="323F52"/>
          <w:sz w:val="24"/>
          <w:szCs w:val="24"/>
          <w:lang w:eastAsia="pt-BR"/>
        </w:rPr>
        <w:t xml:space="preserve"> considera como inaceitável ficar online sem estar disponível para se locomover.</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2. Manter avaliação e taxas de aceitação e cancelamento baixas.</w:t>
      </w:r>
    </w:p>
    <w:p w14:paraId="13EA6899" w14:textId="45C7D7F8" w:rsidR="00475266"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É preciso manter uma boa média de avaliação por parte dos usuários da plataforma — essa nota é estipulada pela quantidade de estrelas recebidas ao final das corridas, e varia de acordo com cada cidade. Caso a avaliação esteja abaixo do esperado, isso pode significar que o motorista não está fornecendo viagens confortáveis ou seguras. Sendo assim, ele pode perder a habilitação de dirigir pelo app.</w:t>
      </w:r>
      <w:r w:rsidRPr="00E4064B">
        <w:rPr>
          <w:rFonts w:ascii="Source Sans Pro" w:eastAsia="Times New Roman" w:hAnsi="Source Sans Pro" w:cs="Times New Roman"/>
          <w:color w:val="323F52"/>
          <w:sz w:val="24"/>
          <w:szCs w:val="24"/>
          <w:lang w:eastAsia="pt-BR"/>
        </w:rPr>
        <w:br/>
        <w:t>Os motoristas também possuem notas de avaliação internas, que não ficam visíveis para o usuário. A taxa de aceitação é medida de acordo com o número de corridas aceitas por ele enquanto estiver online. Funciona assim: caso ele esteja disponível no aplicativo, mas não aceite corridas, fará com que os passageiros demorem mais para iniciar suas viagens. Essa recusa em aceitar corridas pode diminuir sua taxa de aceitação e causar sua expulsão da plataforma.</w:t>
      </w:r>
    </w:p>
    <w:p w14:paraId="71088226" w14:textId="3D000B8C" w:rsidR="00475266"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 xml:space="preserve">Outro indicador é a taxa de cancelamento, que é a quantidade de viagens que o motorista cancela antes de encontrar o passageiro no local de embarque. Possuir uma taxa de cancelamento alta também pode ser um fator decisivo para a perda do acesso ao </w:t>
      </w:r>
      <w:r w:rsidR="00475266">
        <w:rPr>
          <w:rFonts w:ascii="Source Sans Pro" w:eastAsia="Times New Roman" w:hAnsi="Source Sans Pro" w:cs="Times New Roman"/>
          <w:color w:val="323F52"/>
          <w:sz w:val="24"/>
          <w:szCs w:val="24"/>
          <w:lang w:eastAsia="pt-BR"/>
        </w:rPr>
        <w:t>DELUX CAR/TRAJETO MOBILIDADE/POP ROTA CAR</w:t>
      </w:r>
      <w:r w:rsidRPr="00E4064B">
        <w:rPr>
          <w:rFonts w:ascii="Source Sans Pro" w:eastAsia="Times New Roman" w:hAnsi="Source Sans Pro" w:cs="Times New Roman"/>
          <w:color w:val="323F52"/>
          <w:sz w:val="24"/>
          <w:szCs w:val="24"/>
          <w:lang w:eastAsia="pt-BR"/>
        </w:rPr>
        <w:t>.</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3. Usar perfis falsos ou de outra pessoa</w:t>
      </w:r>
    </w:p>
    <w:p w14:paraId="23E05D7A" w14:textId="77777777" w:rsidR="005367B1"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 xml:space="preserve">A Roca Car </w:t>
      </w:r>
      <w:r w:rsidR="00475266">
        <w:rPr>
          <w:rFonts w:ascii="Source Sans Pro" w:eastAsia="Times New Roman" w:hAnsi="Source Sans Pro" w:cs="Times New Roman"/>
          <w:color w:val="323F52"/>
          <w:sz w:val="24"/>
          <w:szCs w:val="24"/>
          <w:lang w:eastAsia="pt-BR"/>
        </w:rPr>
        <w:t xml:space="preserve">Deluxe LTDA </w:t>
      </w:r>
      <w:r w:rsidRPr="00E4064B">
        <w:rPr>
          <w:rFonts w:ascii="Source Sans Pro" w:eastAsia="Times New Roman" w:hAnsi="Source Sans Pro" w:cs="Times New Roman"/>
          <w:color w:val="323F52"/>
          <w:sz w:val="24"/>
          <w:szCs w:val="24"/>
          <w:lang w:eastAsia="pt-BR"/>
        </w:rPr>
        <w:t>não admite que motoristas com perfis ou documentos falsos dirijam na plataforma. Criar um perfil duplicado, isto é, cadastrar uma mesma pessoa mais de uma vez ou recadastrar após a desativação definitiva também pode gerar expulsão. Compartilhar o perfil para que outra pessoa dirija com a conta vai resultar na remoção do app.</w:t>
      </w:r>
    </w:p>
    <w:p w14:paraId="15C5A3FB" w14:textId="1BEF0E30" w:rsidR="005367B1"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Os motoristas que chegarem ao local de embarque do passageiro com um veículo incompatível ao que está cadastrado no perfil do</w:t>
      </w:r>
      <w:r w:rsidR="005367B1">
        <w:rPr>
          <w:rFonts w:ascii="Source Sans Pro" w:eastAsia="Times New Roman" w:hAnsi="Source Sans Pro" w:cs="Times New Roman"/>
          <w:color w:val="323F52"/>
          <w:sz w:val="24"/>
          <w:szCs w:val="24"/>
          <w:lang w:eastAsia="pt-BR"/>
        </w:rPr>
        <w:t>s aplicativos</w:t>
      </w:r>
      <w:r w:rsidRPr="00E4064B">
        <w:rPr>
          <w:rFonts w:ascii="Source Sans Pro" w:eastAsia="Times New Roman" w:hAnsi="Source Sans Pro" w:cs="Times New Roman"/>
          <w:color w:val="323F52"/>
          <w:sz w:val="24"/>
          <w:szCs w:val="24"/>
          <w:lang w:eastAsia="pt-BR"/>
        </w:rPr>
        <w:t xml:space="preserve"> </w:t>
      </w:r>
      <w:r w:rsidR="005367B1">
        <w:rPr>
          <w:rFonts w:ascii="Source Sans Pro" w:eastAsia="Times New Roman" w:hAnsi="Source Sans Pro" w:cs="Times New Roman"/>
          <w:color w:val="323F52"/>
          <w:sz w:val="24"/>
          <w:szCs w:val="24"/>
          <w:lang w:eastAsia="pt-BR"/>
        </w:rPr>
        <w:t>DELUX CAR/TRAJETO MOBILIDADE/POP ROTA CAR</w:t>
      </w:r>
      <w:r w:rsidR="005367B1" w:rsidRPr="00E4064B">
        <w:rPr>
          <w:rFonts w:ascii="Source Sans Pro" w:eastAsia="Times New Roman" w:hAnsi="Source Sans Pro" w:cs="Times New Roman"/>
          <w:color w:val="323F52"/>
          <w:sz w:val="24"/>
          <w:szCs w:val="24"/>
          <w:lang w:eastAsia="pt-BR"/>
        </w:rPr>
        <w:t xml:space="preserve"> </w:t>
      </w:r>
      <w:r w:rsidRPr="00E4064B">
        <w:rPr>
          <w:rFonts w:ascii="Source Sans Pro" w:eastAsia="Times New Roman" w:hAnsi="Source Sans Pro" w:cs="Times New Roman"/>
          <w:color w:val="323F52"/>
          <w:sz w:val="24"/>
          <w:szCs w:val="24"/>
          <w:lang w:eastAsia="pt-BR"/>
        </w:rPr>
        <w:t>também poderão ser expulsos da plataforma.</w:t>
      </w:r>
    </w:p>
    <w:p w14:paraId="38069E9E" w14:textId="77777777" w:rsidR="007D7E84"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4. Realizar viagens combinadas</w:t>
      </w:r>
    </w:p>
    <w:p w14:paraId="48B3A136" w14:textId="1EB52454"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Realizar viagens previamente combinadas ou oferecer serviços de transporte fora do aplicativo não são atitudes permitidas pela empresa. Utilizar o nome ou a marca da Rota Car</w:t>
      </w:r>
      <w:r w:rsidR="007D7E84">
        <w:rPr>
          <w:rFonts w:ascii="Source Sans Pro" w:eastAsia="Times New Roman" w:hAnsi="Source Sans Pro" w:cs="Times New Roman"/>
          <w:color w:val="323F52"/>
          <w:sz w:val="24"/>
          <w:szCs w:val="24"/>
          <w:lang w:eastAsia="pt-BR"/>
        </w:rPr>
        <w:t xml:space="preserve"> Deluxe </w:t>
      </w:r>
      <w:proofErr w:type="gramStart"/>
      <w:r w:rsidR="007D7E84">
        <w:rPr>
          <w:rFonts w:ascii="Source Sans Pro" w:eastAsia="Times New Roman" w:hAnsi="Source Sans Pro" w:cs="Times New Roman"/>
          <w:color w:val="323F52"/>
          <w:sz w:val="24"/>
          <w:szCs w:val="24"/>
          <w:lang w:eastAsia="pt-BR"/>
        </w:rPr>
        <w:t>LTDA</w:t>
      </w:r>
      <w:r w:rsidR="00840FF9">
        <w:rPr>
          <w:rFonts w:ascii="Source Sans Pro" w:eastAsia="Times New Roman" w:hAnsi="Source Sans Pro" w:cs="Times New Roman"/>
          <w:color w:val="323F52"/>
          <w:sz w:val="24"/>
          <w:szCs w:val="24"/>
          <w:lang w:eastAsia="pt-BR"/>
        </w:rPr>
        <w:t xml:space="preserve"> </w:t>
      </w:r>
      <w:r w:rsidRPr="00E4064B">
        <w:rPr>
          <w:rFonts w:ascii="Source Sans Pro" w:eastAsia="Times New Roman" w:hAnsi="Source Sans Pro" w:cs="Times New Roman"/>
          <w:color w:val="323F52"/>
          <w:sz w:val="24"/>
          <w:szCs w:val="24"/>
          <w:lang w:eastAsia="pt-BR"/>
        </w:rPr>
        <w:t xml:space="preserve"> para</w:t>
      </w:r>
      <w:proofErr w:type="gramEnd"/>
      <w:r w:rsidRPr="00E4064B">
        <w:rPr>
          <w:rFonts w:ascii="Source Sans Pro" w:eastAsia="Times New Roman" w:hAnsi="Source Sans Pro" w:cs="Times New Roman"/>
          <w:color w:val="323F52"/>
          <w:sz w:val="24"/>
          <w:szCs w:val="24"/>
          <w:lang w:eastAsia="pt-BR"/>
        </w:rPr>
        <w:t xml:space="preserve"> conseguir passageiros fora da plataforma também pode gerar sanções ao motorista.</w:t>
      </w:r>
    </w:p>
    <w:p w14:paraId="458D75AA"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5. Fazer propaganda de outro aplicativo</w:t>
      </w:r>
    </w:p>
    <w:p w14:paraId="152C3874"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Durante as viagens, não é permitido ao motorista divulgar serviços de transporte externos, seja em outros aplicativos concorrentes ou em demais serviços de locomoção.</w:t>
      </w:r>
    </w:p>
    <w:p w14:paraId="617F75E4"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6. Recusar o embarque de animais de serviço</w:t>
      </w:r>
    </w:p>
    <w:p w14:paraId="2DB06A14"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O motorista que recusar o embarque de animais de serviço como cães-guias, por exemplo, pode ser expulso da plataforma.</w:t>
      </w:r>
    </w:p>
    <w:p w14:paraId="1135E12B" w14:textId="756302EB"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7. Estar com outras pessoas no veículo</w:t>
      </w:r>
      <w:r w:rsidR="00840FF9">
        <w:rPr>
          <w:rFonts w:ascii="Source Sans Pro" w:eastAsia="Times New Roman" w:hAnsi="Source Sans Pro" w:cs="Times New Roman"/>
          <w:color w:val="323F52"/>
          <w:sz w:val="24"/>
          <w:szCs w:val="24"/>
          <w:lang w:eastAsia="pt-BR"/>
        </w:rPr>
        <w:t>.</w:t>
      </w:r>
    </w:p>
    <w:p w14:paraId="5E25F1B4"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O motorista não pode chegar ao local de embarque do usuário com outras pessoas não-usuárias dentro do veículo.</w:t>
      </w:r>
    </w:p>
    <w:p w14:paraId="77C88205"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lastRenderedPageBreak/>
        <w:br/>
        <w:t>8. Portar armas de fogo</w:t>
      </w:r>
      <w:r w:rsidR="00840FF9">
        <w:rPr>
          <w:rFonts w:ascii="Source Sans Pro" w:eastAsia="Times New Roman" w:hAnsi="Source Sans Pro" w:cs="Times New Roman"/>
          <w:color w:val="323F52"/>
          <w:sz w:val="24"/>
          <w:szCs w:val="24"/>
          <w:lang w:eastAsia="pt-BR"/>
        </w:rPr>
        <w:t>.</w:t>
      </w:r>
    </w:p>
    <w:p w14:paraId="16714A93"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Para garantir que todos tenham uma viagem segura, a Política de Armas do Rota Car proíbe que motoristas carreguem armas de fogo de qualquer espécie enquanto usam o serviço. Caso um condutor seja flagrado portando armas durante uma viagem, ele pode perder o acesso à plataforma.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9. Solicitar avaliação</w:t>
      </w:r>
      <w:r w:rsidR="00840FF9">
        <w:rPr>
          <w:rFonts w:ascii="Source Sans Pro" w:eastAsia="Times New Roman" w:hAnsi="Source Sans Pro" w:cs="Times New Roman"/>
          <w:color w:val="323F52"/>
          <w:sz w:val="24"/>
          <w:szCs w:val="24"/>
          <w:lang w:eastAsia="pt-BR"/>
        </w:rPr>
        <w:t>.</w:t>
      </w:r>
    </w:p>
    <w:p w14:paraId="4B83A441"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Os motoristas não podem sugerir ou pedir que os passageiros deem uma determinada avaliação para ele ao final da corrida. A nota deve ser concedida de forma imparcial.</w:t>
      </w:r>
    </w:p>
    <w:p w14:paraId="7B373E8F"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10. Assediar passageiros</w:t>
      </w:r>
      <w:r w:rsidR="00840FF9">
        <w:rPr>
          <w:rFonts w:ascii="Source Sans Pro" w:eastAsia="Times New Roman" w:hAnsi="Source Sans Pro" w:cs="Times New Roman"/>
          <w:color w:val="323F52"/>
          <w:sz w:val="24"/>
          <w:szCs w:val="24"/>
          <w:lang w:eastAsia="pt-BR"/>
        </w:rPr>
        <w:t>.</w:t>
      </w:r>
    </w:p>
    <w:p w14:paraId="1B3BA646"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A Rota Car tem uma política de tolerância zero contra violência e assédio. Por isso, podem ser expulsos motoristas que ofendam a integridade corporal ou a saúde do usuário. Não é permitido solicitar informações particulares ou realizar elogios e comentários sobre a aparência dos usuários que possam ser mal interpretados.</w:t>
      </w:r>
    </w:p>
    <w:p w14:paraId="30D33DA6" w14:textId="203E9536"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Da mesma forma, motoristas que praticarem atos de assédio sexual, como tocar ou tentar tocar em algum usuário sem seu consentimento, realizar ato obsceno que seja constrangedor ao usuário ou coagi-lo mediante violência ou ameaça, perderão a conta imediatamente.</w:t>
      </w:r>
    </w:p>
    <w:p w14:paraId="74A55FE8" w14:textId="77777777" w:rsidR="00840FF9"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11. Discriminar passageiros</w:t>
      </w:r>
    </w:p>
    <w:p w14:paraId="1E401A7A" w14:textId="439F8045" w:rsidR="00542C40"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 xml:space="preserve">Motoristas que recusarem atendimento ou destratarem passageiros com base em características pessoais podem ser expulsos da plataforma. A Rota Car </w:t>
      </w:r>
      <w:r w:rsidR="00E7650C">
        <w:rPr>
          <w:rFonts w:ascii="Source Sans Pro" w:eastAsia="Times New Roman" w:hAnsi="Source Sans Pro" w:cs="Times New Roman"/>
          <w:color w:val="323F52"/>
          <w:sz w:val="24"/>
          <w:szCs w:val="24"/>
          <w:lang w:eastAsia="pt-BR"/>
        </w:rPr>
        <w:t xml:space="preserve">Deluxe LTDA </w:t>
      </w:r>
      <w:r w:rsidRPr="00E4064B">
        <w:rPr>
          <w:rFonts w:ascii="Source Sans Pro" w:eastAsia="Times New Roman" w:hAnsi="Source Sans Pro" w:cs="Times New Roman"/>
          <w:color w:val="323F52"/>
          <w:sz w:val="24"/>
          <w:szCs w:val="24"/>
          <w:lang w:eastAsia="pt-BR"/>
        </w:rPr>
        <w:t>explica que isso inclui sexo, gênero, orientação sexual, raça, cor, etnia, religião, inclinação política, procedência nacional, idade ou deficiência.</w:t>
      </w:r>
      <w:r w:rsidRPr="00E4064B">
        <w:rPr>
          <w:rFonts w:ascii="Source Sans Pro" w:eastAsia="Times New Roman" w:hAnsi="Source Sans Pro" w:cs="Times New Roman"/>
          <w:color w:val="323F52"/>
          <w:sz w:val="24"/>
          <w:szCs w:val="24"/>
          <w:lang w:eastAsia="pt-BR"/>
        </w:rPr>
        <w:br/>
      </w:r>
      <w:r w:rsidRPr="00E4064B">
        <w:rPr>
          <w:rFonts w:ascii="Source Sans Pro" w:eastAsia="Times New Roman" w:hAnsi="Source Sans Pro" w:cs="Times New Roman"/>
          <w:color w:val="323F52"/>
          <w:sz w:val="24"/>
          <w:szCs w:val="24"/>
          <w:lang w:eastAsia="pt-BR"/>
        </w:rPr>
        <w:br/>
        <w:t>12. Dirigir embriagado</w:t>
      </w:r>
    </w:p>
    <w:p w14:paraId="6983F7BC" w14:textId="45AD9568" w:rsidR="00542C40"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A Rota Car</w:t>
      </w:r>
      <w:r w:rsidR="00E7650C">
        <w:rPr>
          <w:rFonts w:ascii="Source Sans Pro" w:eastAsia="Times New Roman" w:hAnsi="Source Sans Pro" w:cs="Times New Roman"/>
          <w:color w:val="323F52"/>
          <w:sz w:val="24"/>
          <w:szCs w:val="24"/>
          <w:lang w:eastAsia="pt-BR"/>
        </w:rPr>
        <w:t xml:space="preserve"> Deluxe LTDA</w:t>
      </w:r>
      <w:r w:rsidRPr="00E4064B">
        <w:rPr>
          <w:rFonts w:ascii="Source Sans Pro" w:eastAsia="Times New Roman" w:hAnsi="Source Sans Pro" w:cs="Times New Roman"/>
          <w:color w:val="323F52"/>
          <w:sz w:val="24"/>
          <w:szCs w:val="24"/>
          <w:lang w:eastAsia="pt-BR"/>
        </w:rPr>
        <w:t xml:space="preserve"> expulsará da plataforma motoristas que tentem dirigir sob influência de álcool ou qualquer tipo de substância ilícita.</w:t>
      </w:r>
    </w:p>
    <w:p w14:paraId="68BFAB2D" w14:textId="77777777" w:rsidR="00542C40"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br/>
        <w:t>13. Cometer um crime</w:t>
      </w:r>
    </w:p>
    <w:p w14:paraId="040B98D4" w14:textId="34581ABB" w:rsidR="00E4064B" w:rsidRDefault="00E4064B" w:rsidP="0063527F">
      <w:pPr>
        <w:shd w:val="clear" w:color="auto" w:fill="FFFFFF"/>
        <w:spacing w:after="0" w:line="240" w:lineRule="auto"/>
        <w:jc w:val="both"/>
        <w:rPr>
          <w:rFonts w:ascii="Source Sans Pro" w:eastAsia="Times New Roman" w:hAnsi="Source Sans Pro" w:cs="Times New Roman"/>
          <w:color w:val="323F52"/>
          <w:sz w:val="24"/>
          <w:szCs w:val="24"/>
          <w:lang w:eastAsia="pt-BR"/>
        </w:rPr>
      </w:pPr>
      <w:r w:rsidRPr="00E4064B">
        <w:rPr>
          <w:rFonts w:ascii="Source Sans Pro" w:eastAsia="Times New Roman" w:hAnsi="Source Sans Pro" w:cs="Times New Roman"/>
          <w:color w:val="323F52"/>
          <w:sz w:val="24"/>
          <w:szCs w:val="24"/>
          <w:lang w:eastAsia="pt-BR"/>
        </w:rPr>
        <w:t>Motoristas que cometerem crimes ou contravenções penais enquanto estiverem online no aplicativo terão seu acesso à plataforma cassados.</w:t>
      </w:r>
    </w:p>
    <w:p w14:paraId="6C3AAA93" w14:textId="77777777" w:rsidR="00455020" w:rsidRDefault="00455020"/>
    <w:sectPr w:rsidR="00455020" w:rsidSect="009661B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4B"/>
    <w:rsid w:val="0000623C"/>
    <w:rsid w:val="0001440D"/>
    <w:rsid w:val="00025339"/>
    <w:rsid w:val="00087647"/>
    <w:rsid w:val="001346E2"/>
    <w:rsid w:val="001429C9"/>
    <w:rsid w:val="003D4A85"/>
    <w:rsid w:val="003E6BCF"/>
    <w:rsid w:val="00455020"/>
    <w:rsid w:val="00475266"/>
    <w:rsid w:val="005004EE"/>
    <w:rsid w:val="005367B1"/>
    <w:rsid w:val="00542C40"/>
    <w:rsid w:val="00592A89"/>
    <w:rsid w:val="0063527F"/>
    <w:rsid w:val="006A3574"/>
    <w:rsid w:val="006E0940"/>
    <w:rsid w:val="007D7E84"/>
    <w:rsid w:val="00840FF9"/>
    <w:rsid w:val="00932B3C"/>
    <w:rsid w:val="009661B3"/>
    <w:rsid w:val="009C16AC"/>
    <w:rsid w:val="00A551A4"/>
    <w:rsid w:val="00C454FC"/>
    <w:rsid w:val="00C5395F"/>
    <w:rsid w:val="00E4064B"/>
    <w:rsid w:val="00E7650C"/>
    <w:rsid w:val="00FB4005"/>
    <w:rsid w:val="00FF2D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4D32"/>
  <w15:chartTrackingRefBased/>
  <w15:docId w15:val="{92E0DE4E-3656-443A-9F75-BE304142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591604">
      <w:bodyDiv w:val="1"/>
      <w:marLeft w:val="0"/>
      <w:marRight w:val="0"/>
      <w:marTop w:val="0"/>
      <w:marBottom w:val="0"/>
      <w:divBdr>
        <w:top w:val="none" w:sz="0" w:space="0" w:color="auto"/>
        <w:left w:val="none" w:sz="0" w:space="0" w:color="auto"/>
        <w:bottom w:val="none" w:sz="0" w:space="0" w:color="auto"/>
        <w:right w:val="none" w:sz="0" w:space="0" w:color="auto"/>
      </w:divBdr>
      <w:divsChild>
        <w:div w:id="1682274599">
          <w:marLeft w:val="0"/>
          <w:marRight w:val="0"/>
          <w:marTop w:val="0"/>
          <w:marBottom w:val="0"/>
          <w:divBdr>
            <w:top w:val="none" w:sz="0" w:space="0" w:color="auto"/>
            <w:left w:val="none" w:sz="0" w:space="0" w:color="auto"/>
            <w:bottom w:val="none" w:sz="0" w:space="0" w:color="auto"/>
            <w:right w:val="none" w:sz="0" w:space="0" w:color="auto"/>
          </w:divBdr>
        </w:div>
        <w:div w:id="2003698654">
          <w:marLeft w:val="0"/>
          <w:marRight w:val="0"/>
          <w:marTop w:val="0"/>
          <w:marBottom w:val="0"/>
          <w:divBdr>
            <w:top w:val="none" w:sz="0" w:space="0" w:color="auto"/>
            <w:left w:val="none" w:sz="0" w:space="0" w:color="auto"/>
            <w:bottom w:val="none" w:sz="0" w:space="0" w:color="auto"/>
            <w:right w:val="none" w:sz="0" w:space="0" w:color="auto"/>
          </w:divBdr>
        </w:div>
        <w:div w:id="1650094349">
          <w:marLeft w:val="0"/>
          <w:marRight w:val="0"/>
          <w:marTop w:val="0"/>
          <w:marBottom w:val="0"/>
          <w:divBdr>
            <w:top w:val="none" w:sz="0" w:space="0" w:color="auto"/>
            <w:left w:val="none" w:sz="0" w:space="0" w:color="auto"/>
            <w:bottom w:val="none" w:sz="0" w:space="0" w:color="auto"/>
            <w:right w:val="none" w:sz="0" w:space="0" w:color="auto"/>
          </w:divBdr>
        </w:div>
        <w:div w:id="432668934">
          <w:marLeft w:val="0"/>
          <w:marRight w:val="0"/>
          <w:marTop w:val="0"/>
          <w:marBottom w:val="0"/>
          <w:divBdr>
            <w:top w:val="none" w:sz="0" w:space="0" w:color="auto"/>
            <w:left w:val="none" w:sz="0" w:space="0" w:color="auto"/>
            <w:bottom w:val="none" w:sz="0" w:space="0" w:color="auto"/>
            <w:right w:val="none" w:sz="0" w:space="0" w:color="auto"/>
          </w:divBdr>
        </w:div>
        <w:div w:id="1125654550">
          <w:marLeft w:val="0"/>
          <w:marRight w:val="0"/>
          <w:marTop w:val="0"/>
          <w:marBottom w:val="0"/>
          <w:divBdr>
            <w:top w:val="none" w:sz="0" w:space="0" w:color="auto"/>
            <w:left w:val="none" w:sz="0" w:space="0" w:color="auto"/>
            <w:bottom w:val="none" w:sz="0" w:space="0" w:color="auto"/>
            <w:right w:val="none" w:sz="0" w:space="0" w:color="auto"/>
          </w:divBdr>
        </w:div>
        <w:div w:id="1955594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5129</Words>
  <Characters>27698</Characters>
  <Application>Microsoft Office Word</Application>
  <DocSecurity>0</DocSecurity>
  <Lines>230</Lines>
  <Paragraphs>65</Paragraphs>
  <ScaleCrop>false</ScaleCrop>
  <Company/>
  <LinksUpToDate>false</LinksUpToDate>
  <CharactersWithSpaces>32762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Rota Car</dc:creator>
  <cp:keywords/>
  <dc:description/>
  <cp:lastModifiedBy>Rota Car</cp:lastModifiedBy>
  <cp:revision>2</cp:revision>
  <cp:lastPrinted>2023-10-22T16:00:00Z</cp:lastPrinted>
  <dcterms:created xsi:type="dcterms:W3CDTF">2026-08-25T13:12:00Z</dcterms:created>
  <dcterms:modified xsi:type="dcterms:W3CDTF">2026-08-25T13:12:00Z</dcterms:modified>
</cp:coreProperties>
</file>